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07" w:rsidRDefault="00586607" w:rsidP="009862D4">
      <w:pPr>
        <w:shd w:val="clear" w:color="auto" w:fill="F9F9F9"/>
        <w:spacing w:line="360" w:lineRule="atLeast"/>
        <w:jc w:val="right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УТВЕРЖДЕНО</w:t>
      </w:r>
    </w:p>
    <w:p w:rsidR="00A93BA8" w:rsidRPr="00A93BA8" w:rsidRDefault="00586607" w:rsidP="00586607">
      <w:pPr>
        <w:shd w:val="clear" w:color="auto" w:fill="F9F9F9"/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администрацией</w:t>
      </w:r>
      <w:r w:rsidR="00A93BA8" w:rsidRPr="00A93BA8">
        <w:rPr>
          <w:rFonts w:ascii="Times New Roman" w:hAnsi="Times New Roman" w:cs="Times New Roman"/>
          <w:sz w:val="28"/>
          <w:szCs w:val="28"/>
        </w:rPr>
        <w:t xml:space="preserve"> </w:t>
      </w:r>
      <w:r w:rsidRPr="00586607">
        <w:rPr>
          <w:rFonts w:ascii="Times New Roman" w:hAnsi="Times New Roman" w:cs="Times New Roman"/>
          <w:sz w:val="28"/>
          <w:szCs w:val="28"/>
        </w:rPr>
        <w:t>Ижбердинский</w:t>
      </w:r>
      <w:r w:rsidRPr="00A93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                  от </w:t>
      </w:r>
      <w:r w:rsidR="009C5108">
        <w:rPr>
          <w:rFonts w:ascii="Times New Roman" w:hAnsi="Times New Roman" w:cs="Times New Roman"/>
          <w:sz w:val="28"/>
          <w:szCs w:val="28"/>
        </w:rPr>
        <w:t>20</w:t>
      </w:r>
      <w:r w:rsidR="00A93BA8" w:rsidRPr="00A93BA8">
        <w:rPr>
          <w:rFonts w:ascii="Times New Roman" w:hAnsi="Times New Roman" w:cs="Times New Roman"/>
          <w:sz w:val="28"/>
          <w:szCs w:val="28"/>
        </w:rPr>
        <w:t>.0</w:t>
      </w:r>
      <w:r w:rsidR="009C5108">
        <w:rPr>
          <w:rFonts w:ascii="Times New Roman" w:hAnsi="Times New Roman" w:cs="Times New Roman"/>
          <w:sz w:val="28"/>
          <w:szCs w:val="28"/>
        </w:rPr>
        <w:t>6</w:t>
      </w:r>
      <w:r w:rsidR="00A93BA8" w:rsidRPr="00A93BA8">
        <w:rPr>
          <w:rFonts w:ascii="Times New Roman" w:hAnsi="Times New Roman" w:cs="Times New Roman"/>
          <w:sz w:val="28"/>
          <w:szCs w:val="28"/>
        </w:rPr>
        <w:t>.201</w:t>
      </w:r>
      <w:r w:rsidR="009C5108">
        <w:rPr>
          <w:rFonts w:ascii="Times New Roman" w:hAnsi="Times New Roman" w:cs="Times New Roman"/>
          <w:sz w:val="28"/>
          <w:szCs w:val="28"/>
        </w:rPr>
        <w:t>9</w:t>
      </w:r>
      <w:r w:rsidR="00A93BA8" w:rsidRPr="00A93BA8">
        <w:rPr>
          <w:rFonts w:ascii="Times New Roman" w:hAnsi="Times New Roman" w:cs="Times New Roman"/>
          <w:sz w:val="28"/>
          <w:szCs w:val="28"/>
        </w:rPr>
        <w:t xml:space="preserve"> г. № </w:t>
      </w:r>
      <w:r w:rsidR="009C51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bookmarkStart w:id="0" w:name="Par73"/>
      <w:bookmarkEnd w:id="0"/>
    </w:p>
    <w:p w:rsidR="00A93BA8" w:rsidRPr="00A93BA8" w:rsidRDefault="00A93BA8" w:rsidP="00A93BA8">
      <w:pPr>
        <w:shd w:val="clear" w:color="auto" w:fill="F9F9F9"/>
        <w:spacing w:after="24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администрации  сельского поселения </w:t>
      </w:r>
      <w:r w:rsidR="00586607" w:rsidRPr="00586607">
        <w:rPr>
          <w:rFonts w:ascii="Times New Roman" w:hAnsi="Times New Roman" w:cs="Times New Roman"/>
          <w:b/>
          <w:sz w:val="28"/>
          <w:szCs w:val="28"/>
        </w:rPr>
        <w:t>Ижбердинский</w:t>
      </w:r>
      <w:r w:rsidR="00586607" w:rsidRPr="00586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A93BA8">
        <w:rPr>
          <w:rFonts w:ascii="Times New Roman" w:hAnsi="Times New Roman" w:cs="Times New Roman"/>
          <w:b/>
          <w:bCs/>
          <w:sz w:val="28"/>
          <w:szCs w:val="28"/>
        </w:rPr>
        <w:t>Кугарчинский</w:t>
      </w:r>
      <w:proofErr w:type="spellEnd"/>
      <w:r w:rsidRPr="00A93BA8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1.1. Комиссия по соблюдению требований к служебному поведению муниципальных служащих и урегулированию конфликта интересов администрации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86607" w:rsidRPr="00586607">
        <w:rPr>
          <w:rFonts w:ascii="Times New Roman" w:hAnsi="Times New Roman" w:cs="Times New Roman"/>
          <w:sz w:val="28"/>
          <w:szCs w:val="28"/>
        </w:rPr>
        <w:t>Ижбердинский</w:t>
      </w:r>
      <w:r w:rsidR="00586607" w:rsidRPr="00A93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A93BA8">
        <w:rPr>
          <w:rFonts w:ascii="Times New Roman" w:hAnsi="Times New Roman" w:cs="Times New Roman"/>
          <w:bCs/>
          <w:sz w:val="28"/>
          <w:szCs w:val="28"/>
        </w:rPr>
        <w:t>Кугарчинский</w:t>
      </w:r>
      <w:proofErr w:type="spell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 xml:space="preserve"> (далее – комиссия) является постоянно действующим органом по рассмотрению вопросов по соблюдению требований к служебному поведению муниципальных служащих и урегулированию конфликта интересов.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Федерации;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от 08 марта 2015 года № 120; а также настоящим Положением.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2. Задачи комиссии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2.1. Содействие государственным органам и органам местного самоуправления: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2.1.1. в обеспечении соблюдения муниципальными служащими (далее – муниципальные служащие) ограничений и запретов, требований о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>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2.1.2. в осуществлении в органах местного самоуправления мер по предупреждению коррупции.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2.2.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 Функции комиссии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3.1. Основаниями для проведения заседания комиссии являются: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3.1.1. представление главой администрации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86607" w:rsidRPr="00586607">
        <w:rPr>
          <w:rFonts w:ascii="Times New Roman" w:hAnsi="Times New Roman" w:cs="Times New Roman"/>
          <w:sz w:val="28"/>
          <w:szCs w:val="28"/>
        </w:rPr>
        <w:t>Ижбердинский</w:t>
      </w:r>
      <w:r w:rsidR="00586607" w:rsidRPr="00A93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A93BA8">
        <w:rPr>
          <w:rFonts w:ascii="Times New Roman" w:hAnsi="Times New Roman" w:cs="Times New Roman"/>
          <w:bCs/>
          <w:sz w:val="28"/>
          <w:szCs w:val="28"/>
        </w:rPr>
        <w:t>Кугарчинский</w:t>
      </w:r>
      <w:proofErr w:type="spell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 xml:space="preserve"> (далее – главы администрации)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служебному поведению, материалов проверки, свидетельствующих: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– о представлении муниципальным служащим недостоверных или неполных сведений, предусмотренных подпунктом 1.1 пункта 1 названного Положения;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–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в отдел кадров, делопроизводства и контроля либо должностному лицу кадровой службы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- обращение гражданина, замещавшего в администрации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86607" w:rsidRPr="00586607">
        <w:rPr>
          <w:rFonts w:ascii="Times New Roman" w:hAnsi="Times New Roman" w:cs="Times New Roman"/>
          <w:sz w:val="28"/>
          <w:szCs w:val="28"/>
        </w:rPr>
        <w:t>Ижбердинский</w:t>
      </w:r>
      <w:r w:rsidR="00586607" w:rsidRPr="00A93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A93BA8">
        <w:rPr>
          <w:rFonts w:ascii="Times New Roman" w:hAnsi="Times New Roman" w:cs="Times New Roman"/>
          <w:bCs/>
          <w:sz w:val="28"/>
          <w:szCs w:val="28"/>
        </w:rPr>
        <w:t>Кугарчинский</w:t>
      </w:r>
      <w:proofErr w:type="spell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93BA8">
        <w:rPr>
          <w:rFonts w:ascii="Times New Roman" w:hAnsi="Times New Roman" w:cs="Times New Roman"/>
          <w:sz w:val="28"/>
          <w:szCs w:val="28"/>
        </w:rPr>
        <w:t>далее-администрации</w:t>
      </w:r>
      <w:proofErr w:type="spellEnd"/>
      <w:r w:rsidRPr="00A93BA8">
        <w:rPr>
          <w:rFonts w:ascii="Times New Roman" w:hAnsi="Times New Roman" w:cs="Times New Roman"/>
          <w:sz w:val="28"/>
          <w:szCs w:val="28"/>
        </w:rPr>
        <w:t xml:space="preserve">)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>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данной организацией входили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в его должностные (служебные) обязанности, до истечения двух лет со дня увольнения с муниципальной службы;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-  заявление муниципального служащего о невозможности выполнить требования Федерального </w:t>
      </w:r>
      <w:hyperlink r:id="rId5" w:history="1">
        <w:r w:rsidRPr="00A93BA8">
          <w:rPr>
            <w:rStyle w:val="a7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A93BA8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— Федеральный закон «О запрете отдельным категориям лиц открывать и иметь счета (вклады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3.1.3.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BA8">
        <w:rPr>
          <w:rFonts w:ascii="Times New Roman" w:hAnsi="Times New Roman" w:cs="Times New Roman"/>
          <w:sz w:val="28"/>
          <w:szCs w:val="28"/>
        </w:rPr>
        <w:lastRenderedPageBreak/>
        <w:t>3.1.4.Представление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3.1.5.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86607" w:rsidRPr="00586607">
        <w:rPr>
          <w:rFonts w:ascii="Times New Roman" w:hAnsi="Times New Roman" w:cs="Times New Roman"/>
          <w:sz w:val="28"/>
          <w:szCs w:val="28"/>
        </w:rPr>
        <w:t>Ижбердинский</w:t>
      </w:r>
      <w:r w:rsidR="00586607" w:rsidRPr="00A93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A93BA8">
        <w:rPr>
          <w:rFonts w:ascii="Times New Roman" w:hAnsi="Times New Roman" w:cs="Times New Roman"/>
          <w:bCs/>
          <w:sz w:val="28"/>
          <w:szCs w:val="28"/>
        </w:rPr>
        <w:t>Кугарчинский</w:t>
      </w:r>
      <w:proofErr w:type="spell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86607" w:rsidRPr="00586607">
        <w:rPr>
          <w:rFonts w:ascii="Times New Roman" w:hAnsi="Times New Roman" w:cs="Times New Roman"/>
          <w:sz w:val="28"/>
          <w:szCs w:val="28"/>
        </w:rPr>
        <w:t>Ижбердинский</w:t>
      </w:r>
      <w:r w:rsidR="00586607" w:rsidRPr="00A93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A93BA8">
        <w:rPr>
          <w:rFonts w:ascii="Times New Roman" w:hAnsi="Times New Roman" w:cs="Times New Roman"/>
          <w:bCs/>
          <w:sz w:val="28"/>
          <w:szCs w:val="28"/>
        </w:rPr>
        <w:t>Кугарчинский</w:t>
      </w:r>
      <w:proofErr w:type="spellEnd"/>
      <w:proofErr w:type="gram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93BA8">
        <w:rPr>
          <w:rFonts w:ascii="Times New Roman" w:hAnsi="Times New Roman" w:cs="Times New Roman"/>
          <w:bCs/>
          <w:sz w:val="28"/>
          <w:szCs w:val="28"/>
        </w:rPr>
        <w:t>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3.1.6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соответствии с Правилами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утвержденными постановлением Правительства Российской Федерации от 21 января 2015 г. № 29,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BA8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lastRenderedPageBreak/>
        <w:t>б) число, месяц, год и место рождения гражданина;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наличии).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3.1.7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случае если с гражданином заключен трудовой договор, наряду со сведениями, указанными в пункте 3.1.6 настоящего Положения, также указываются следующие данные: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— срок его действия);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3.1.8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случае если с гражданином заключен гражданско-правовой договор, наряду со сведениями, указанными в пункте 3.1.6 настоящего Положения, также указываются следующие данные: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3.1.9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>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3.2.1. Обращение, указанное в абзаце втором подпункта 3.1.2 пункта 3.1 настоящего Положения, подается гражданином, замещавшим должность муниципальной службы в администрации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86607" w:rsidRPr="00586607">
        <w:rPr>
          <w:rFonts w:ascii="Times New Roman" w:hAnsi="Times New Roman" w:cs="Times New Roman"/>
          <w:sz w:val="28"/>
          <w:szCs w:val="28"/>
        </w:rPr>
        <w:t>Ижбердинский</w:t>
      </w:r>
      <w:r w:rsidR="00586607" w:rsidRPr="00A93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A93BA8">
        <w:rPr>
          <w:rFonts w:ascii="Times New Roman" w:hAnsi="Times New Roman" w:cs="Times New Roman"/>
          <w:bCs/>
          <w:sz w:val="28"/>
          <w:szCs w:val="28"/>
        </w:rPr>
        <w:t>Кугарчинский</w:t>
      </w:r>
      <w:proofErr w:type="spell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 xml:space="preserve">, в отдел кадров, делопроизводства и контроля.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отделе кадров, делопроизводства и контроля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3.2.2. Обращение, указанное в абзаце втором подпункта 3.1.2 пункта 3.1 настоящего Положения, может быть подано муниципальным служащим, планирующим свое увольнение с муниципальной службы, и полежит рассмотрению комиссией в соответствии с настоящим Положением.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Уведомление, указанное в подпункте 3.1.5 пункта 3.1 настоящего Положения, рассматривается отделом кадров, делопроизводства и контроля, который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86607" w:rsidRPr="00586607">
        <w:rPr>
          <w:rFonts w:ascii="Times New Roman" w:hAnsi="Times New Roman" w:cs="Times New Roman"/>
          <w:sz w:val="28"/>
          <w:szCs w:val="28"/>
        </w:rPr>
        <w:t>Ижбердинский</w:t>
      </w:r>
      <w:r w:rsidR="00586607" w:rsidRPr="00A93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A93BA8">
        <w:rPr>
          <w:rFonts w:ascii="Times New Roman" w:hAnsi="Times New Roman" w:cs="Times New Roman"/>
          <w:bCs/>
          <w:sz w:val="28"/>
          <w:szCs w:val="28"/>
        </w:rPr>
        <w:t>Кугарчинский</w:t>
      </w:r>
      <w:proofErr w:type="spell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 xml:space="preserve">,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>требований статьи 12 Федерального закона от 25 декабря 2008 г. № 273-ФЗ «О противодействии коррупции».</w:t>
      </w:r>
      <w:proofErr w:type="gramEnd"/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3.2.4. Уведомление, указанное в абзаце пятом подпункта 3.1.2 пункта 3.1 настоящего Положения, рассматривается ответственным за работу по профилактике коррупционных и иных правонарушений,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3.1.2 пункта 3.1 настоящего Положения, или уведомлений, указанных в абзаце пятом подпункта 3.1.2 и подпункте 3.1.5 пункта 3.1 настоящего Положения, ответственным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глава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3.2.6. Мотивированные заключения, предусмотренные пунктами 3.2.1, 3.2.3. и 3.2.4. настоящего Положения, должны содержать: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    информацию, изложенную в обращениях или уведомлениях, указанных в абзацах втором и пятом подпункта 3.1.2. и подпункте 3.1.5. пункта 3.1. настоящего Положения;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   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   мотивированный вывод по результатам предварительного рассмотрения обращений и уведомлений, указанных в абзацах втором и пятом подпункта 3.1.2. и подпункте 3.1.5. пункта 3.1. настоящего Положения, а также рекомендации для принятия одного из решений в соответствии с пунктами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>5.7., 5.11. и подпунктом 5.9.4. пункта 5.9. настоящего Положения или иного решения.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4.1. Состав комиссии утверждается распоряжением администрации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86607" w:rsidRPr="00586607">
        <w:rPr>
          <w:rFonts w:ascii="Times New Roman" w:hAnsi="Times New Roman" w:cs="Times New Roman"/>
          <w:sz w:val="28"/>
          <w:szCs w:val="28"/>
        </w:rPr>
        <w:t>Ижбердинский</w:t>
      </w:r>
      <w:r w:rsidR="00586607" w:rsidRPr="00A93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A93BA8">
        <w:rPr>
          <w:rFonts w:ascii="Times New Roman" w:hAnsi="Times New Roman" w:cs="Times New Roman"/>
          <w:bCs/>
          <w:sz w:val="28"/>
          <w:szCs w:val="28"/>
        </w:rPr>
        <w:t>Кугарчинский</w:t>
      </w:r>
      <w:proofErr w:type="spell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>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комиссии, члены комиссии, как правило, специалисты по правовым, финансовым, трудовым, кадровым вопросам, а также по вопросам муниципальной службы, представитель научных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службой, по согласованию с научными организациями и образовательными учреждениями на основании запроса главы администрации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В состав комиссии может быть включён представитель общественной организации ветеранов.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4.2.1. Комиссию возглавляет председатель (заместитель главы администрации). В отсутствие председателя комиссии его обязанности исполняет заместитель председателя комиссии.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4.2.2.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4.3. В заседаниях комиссии с правом совещательного голоса участвуют: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4.3.1.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4.3.2.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4.4.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4.4.1.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4.4.4 и 4.4.5 настоящего Положения;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4.4.2.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кадров, делопроизводства и контроля администрации, и с результатами ее проверки;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4.4.3. рассматривает ходатайства о приглашении на заседание комиссии лиц, указанных в подпункте 4.3.2. пункта 4.3.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lastRenderedPageBreak/>
        <w:t>4.4.4. Заседание комиссии по рассмотрению заявлений, указанных в абзацах третьем и четвертом подпункта 3.1.2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4.4.5. Уведомление, указанное в подпункте 3.1.5 пункта 3.1 настоящего Положения, как правило, рассматривается на очередном (плановом) заседании комиссии.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 Порядок работы комиссии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5.1. Заседания комиссии проводятся в рабочее время по мере поступления обращений. Все члены комиссии пользуются равными правами в решении всех вопросов, рассматриваемых на заседаниях комиссии.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указывает в обращении, заявлении или уведомлении,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3.1.2 пункта 3.1 настоящего Положения.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5.3.1. Заседания комиссии могут проводиться в отсутствие муниципального служащего в случае: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подпунктом 3.1.2 пункта 3.1 настоящего Положения, не содержится указания о намерении муниципального служащего лично присутствовать на заседании комиссии;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lastRenderedPageBreak/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5.5. По итогам рассмотрения вопроса, указанного в абзаце втором подпункта 3.1.1. пункта 3.1. настоящего Положения, комиссия принимает одно из следующих решений: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5.5.1. установить, что сведения, представленные муниципальным служащим, являются достоверными и полными;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5.5.2. установить, что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сведения, представленные муниципальным служащим являются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5.6. По итогам рассмотрения вопроса, указанного в абзаце третьем подпункта 3.1.1. пункта 3.1. настоящего Положения, комиссия принимает одно из следующих решений: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5.6.1. установить, что муниципальный служащий соблюдал требования к служебному поведению и (или) требования об уре</w:t>
      </w:r>
      <w:r w:rsidR="00742739">
        <w:rPr>
          <w:rFonts w:ascii="Times New Roman" w:hAnsi="Times New Roman" w:cs="Times New Roman"/>
          <w:sz w:val="28"/>
          <w:szCs w:val="28"/>
        </w:rPr>
        <w:t>гулировании конфликта интересов.</w:t>
      </w:r>
    </w:p>
    <w:p w:rsidR="00A93BA8" w:rsidRPr="00A93BA8" w:rsidRDefault="00742739" w:rsidP="00742739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BA8" w:rsidRPr="00A93BA8">
        <w:rPr>
          <w:rFonts w:ascii="Times New Roman" w:hAnsi="Times New Roman" w:cs="Times New Roman"/>
          <w:sz w:val="28"/>
          <w:szCs w:val="28"/>
        </w:rPr>
        <w:t>5.7. По итогам рассмотрения вопроса, указанного в абзаце втором подпункта 3.1.2 пункта 3.1 настоящего Положения, комиссия принимает одно из следующих решений: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5.7.1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5.7.2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>этой организацией входили в его должностные (служебные) обязанности, и мотивировать свой отказ.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5.8. По итогам рассмотрения вопроса, указанного в абзаце третьем подпункта 3.1.2. пункта 3.1. настоящего Положения, комиссия принимает одно из следующих решений: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5.8.3.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5.9. По итогам рассмотрения вопроса, указанного в подпункте 3.1.4 пункта 3.1 настоящего Положения, комиссия принимает одно из следующих решений: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5.9.1.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5.9.2.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материалы, полученные в результате осуществления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93BA8" w:rsidRPr="00A93BA8" w:rsidRDefault="00080B80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6" w:anchor="dst100145" w:history="1">
        <w:r w:rsidR="00A93BA8" w:rsidRPr="00A93BA8">
          <w:rPr>
            <w:rStyle w:val="a7"/>
            <w:rFonts w:ascii="Times New Roman" w:hAnsi="Times New Roman" w:cs="Times New Roman"/>
            <w:sz w:val="28"/>
            <w:szCs w:val="28"/>
          </w:rPr>
          <w:t>5.9.3</w:t>
        </w:r>
        <w:proofErr w:type="gramStart"/>
        <w:r w:rsidR="00A93BA8" w:rsidRPr="00A93BA8">
          <w:rPr>
            <w:rStyle w:val="a7"/>
            <w:rFonts w:ascii="Times New Roman" w:hAnsi="Times New Roman" w:cs="Times New Roman"/>
            <w:sz w:val="28"/>
            <w:szCs w:val="28"/>
          </w:rPr>
          <w:t xml:space="preserve"> П</w:t>
        </w:r>
        <w:proofErr w:type="gramEnd"/>
        <w:r w:rsidR="00A93BA8" w:rsidRPr="00A93BA8">
          <w:rPr>
            <w:rStyle w:val="a7"/>
            <w:rFonts w:ascii="Times New Roman" w:hAnsi="Times New Roman" w:cs="Times New Roman"/>
            <w:sz w:val="28"/>
            <w:szCs w:val="28"/>
          </w:rPr>
          <w:t>о итогам рассмотрения вопроса, указанного в абзаце четвертом подпункта 3.1.2.</w:t>
        </w:r>
      </w:hyperlink>
      <w:r w:rsidR="00A93BA8" w:rsidRPr="00A93BA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149"/>
      <w:bookmarkEnd w:id="1"/>
      <w:r w:rsidRPr="00A93BA8">
        <w:rPr>
          <w:rFonts w:ascii="Times New Roman" w:hAnsi="Times New Roman" w:cs="Times New Roman"/>
          <w:sz w:val="28"/>
          <w:szCs w:val="28"/>
        </w:rPr>
        <w:t xml:space="preserve">- признать, что обстоятельства, препятствующие выполнению требований Федерального </w:t>
      </w:r>
      <w:hyperlink r:id="rId7" w:history="1">
        <w:r w:rsidRPr="00A93BA8">
          <w:rPr>
            <w:rStyle w:val="a7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A93BA8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150"/>
      <w:bookmarkEnd w:id="2"/>
      <w:r w:rsidRPr="00A93BA8">
        <w:rPr>
          <w:rFonts w:ascii="Times New Roman" w:hAnsi="Times New Roman" w:cs="Times New Roman"/>
          <w:sz w:val="28"/>
          <w:szCs w:val="28"/>
        </w:rPr>
        <w:t xml:space="preserve">- признать, что обстоятельства, препятствующие выполнению требований Федерального </w:t>
      </w:r>
      <w:hyperlink r:id="rId8" w:history="1">
        <w:r w:rsidRPr="00A93BA8">
          <w:rPr>
            <w:rStyle w:val="a7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A93BA8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5.9.4. По итогам рассмотрения вопроса, указанного в абзаце пятом подпункта 3.1.2 пункта 3.1 настоящего Положения, комиссия принимает одно из следующих решений: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lastRenderedPageBreak/>
        <w:t>5.10. По итогам рассмотрения вопросов, предусмотренных подпунктами 3.1.1, 3.1.2, 3.1.4, 3.1.5 пункта 3.1. настоящего Положения, при наличии к тому оснований комиссия может принять иное, чем предусмотрено пунктами 5.5-5.9 настоящего Положения, решение.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Основания и мотивы принятия такого решения должны быть отражены в протоколе заседания комиссии.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5.11. По итогам рассмотрения вопроса, указанного в подпункте 3.1.5 пункта 3.1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5.11.1.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5.11.2.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Федерального закона от 25 декабря 2008 г.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5.12. По итогам рассмотрения вопроса, предусмотренного подпунктом 3.1.3. пункта 3.1. настоящего Положения, комиссия принимает соответствующее решение.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5.13.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5.14. Решения комиссии по вопросам, указанным в пункте 3.1. настоящего Положения, принимаются тайным голосованием (если комиссия не примет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>иное решение) простым большинством голосов присутствующих на заседании членов комиссии.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3.1.2 пункта 3.1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3.1.2 пункта 3.1 настоящего Положения, носит обязательный характер.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 В протоколе заседания комиссии указываются: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5.16.1. дата заседания комиссии, фамилии, имена, отчества членов комиссии и других лиц, присутствующих на заседании;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5.16.3. предъявляемые к муниципальному служащему претензии, материалы, на которых они основываются;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5.16.4. содержание пояснений муниципального служащего и других лиц по существу предъявляемых претензий;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5.16.5. фамилии, имена, отчества выступивших на заседании лиц и краткое изложение их выступлений;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5.16.6. источник информации, содержащей основания для проведения заседания комиссии, дата поступления информации в администрацию;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5.16.7. другие сведения;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5.16.8. результаты голосования;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5.16.9. решение и обоснование его принятия.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5.17. Член комиссии, несогласный с ее решением, вправе в письменной форме изложить свое мнение, которое подлежит обязательному приобщению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>к протоколу заседания комиссии и с которым должен быть ознакомлен муниципальный служащий.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5.18. Копии протокола заседания комиссии в 7-дневный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5.19. Глава администрации обязан рассмотреть протокол заседания комиссии и вправе учесть в пределах своей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5.20.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5.21.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– немедленно.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5.22.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5.22.1.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>подпункта 3.1.2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A93BA8" w:rsidRPr="006B4547" w:rsidRDefault="00A93BA8" w:rsidP="006B4547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BA8">
        <w:rPr>
          <w:rFonts w:ascii="Times New Roman" w:hAnsi="Times New Roman" w:cs="Times New Roman"/>
          <w:sz w:val="28"/>
          <w:szCs w:val="28"/>
        </w:rPr>
        <w:t>5.23.</w:t>
      </w:r>
      <w:r w:rsidR="006B4547" w:rsidRPr="00FF71F5">
        <w:rPr>
          <w:color w:val="000000"/>
          <w:sz w:val="28"/>
          <w:szCs w:val="28"/>
          <w:shd w:val="clear" w:color="auto" w:fill="FFFFFF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</w:t>
      </w:r>
      <w:proofErr w:type="gramEnd"/>
      <w:r w:rsidR="006B4547" w:rsidRPr="00FF71F5">
        <w:rPr>
          <w:color w:val="000000"/>
          <w:sz w:val="28"/>
          <w:szCs w:val="28"/>
          <w:shd w:val="clear" w:color="auto" w:fill="FFFFFF"/>
        </w:rPr>
        <w:t xml:space="preserve"> коррупционных и иных правонарушений.</w:t>
      </w:r>
    </w:p>
    <w:p w:rsidR="00A93BA8" w:rsidRPr="00A93BA8" w:rsidRDefault="00A93BA8" w:rsidP="00A93B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3BA8" w:rsidRPr="00A93BA8" w:rsidRDefault="00A93BA8" w:rsidP="00A93B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2BD1" w:rsidRPr="00A93BA8" w:rsidRDefault="00DF2BD1" w:rsidP="00DF2BD1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DF2BD1" w:rsidRPr="00A93BA8" w:rsidRDefault="00DF2BD1" w:rsidP="00DF2BD1">
      <w:pPr>
        <w:tabs>
          <w:tab w:val="left" w:pos="631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sectPr w:rsidR="00DF2BD1" w:rsidRPr="00A93BA8" w:rsidSect="0054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2E8"/>
    <w:rsid w:val="00080B80"/>
    <w:rsid w:val="001C20B1"/>
    <w:rsid w:val="00267573"/>
    <w:rsid w:val="003626B9"/>
    <w:rsid w:val="004A5300"/>
    <w:rsid w:val="00544D9B"/>
    <w:rsid w:val="00586607"/>
    <w:rsid w:val="005F26D9"/>
    <w:rsid w:val="006B4547"/>
    <w:rsid w:val="00742739"/>
    <w:rsid w:val="0086132A"/>
    <w:rsid w:val="00884887"/>
    <w:rsid w:val="009862D4"/>
    <w:rsid w:val="009C5108"/>
    <w:rsid w:val="00A93BA8"/>
    <w:rsid w:val="00B31FCA"/>
    <w:rsid w:val="00C603E5"/>
    <w:rsid w:val="00C662E8"/>
    <w:rsid w:val="00DF2BD1"/>
    <w:rsid w:val="00F15DEA"/>
    <w:rsid w:val="00F4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9B"/>
  </w:style>
  <w:style w:type="paragraph" w:styleId="1">
    <w:name w:val="heading 1"/>
    <w:basedOn w:val="a"/>
    <w:next w:val="a"/>
    <w:link w:val="10"/>
    <w:qFormat/>
    <w:rsid w:val="00C662E8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662E8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2E8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C662E8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11"/>
    <w:unhideWhenUsed/>
    <w:rsid w:val="00C662E8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C662E8"/>
  </w:style>
  <w:style w:type="character" w:customStyle="1" w:styleId="11">
    <w:name w:val="Основной текст Знак1"/>
    <w:basedOn w:val="a0"/>
    <w:link w:val="a3"/>
    <w:locked/>
    <w:rsid w:val="00C662E8"/>
    <w:rPr>
      <w:rFonts w:ascii="Rom Bsh" w:eastAsia="Calibri" w:hAnsi="Rom Bsh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2E8"/>
    <w:rPr>
      <w:rFonts w:ascii="Tahoma" w:hAnsi="Tahoma" w:cs="Tahoma"/>
      <w:sz w:val="16"/>
      <w:szCs w:val="16"/>
    </w:rPr>
  </w:style>
  <w:style w:type="character" w:customStyle="1" w:styleId="FontStyle21">
    <w:name w:val="Font Style21"/>
    <w:rsid w:val="00A93BA8"/>
    <w:rPr>
      <w:rFonts w:ascii="Times New Roman" w:hAnsi="Times New Roman" w:cs="Times New Roman" w:hint="default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A93B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59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599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2226/b62a1fb9866511d7c18254a0a96e961d5154a97e/" TargetMode="External"/><Relationship Id="rId5" Type="http://schemas.openxmlformats.org/officeDocument/2006/relationships/hyperlink" Target="http://www.consultant.ru/document/cons_doc_LAW_14599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5039</Words>
  <Characters>28727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19</cp:revision>
  <cp:lastPrinted>2019-06-20T05:45:00Z</cp:lastPrinted>
  <dcterms:created xsi:type="dcterms:W3CDTF">2018-04-13T10:37:00Z</dcterms:created>
  <dcterms:modified xsi:type="dcterms:W3CDTF">2019-06-20T05:59:00Z</dcterms:modified>
</cp:coreProperties>
</file>