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7D" w:rsidRPr="0092297D" w:rsidRDefault="0092297D" w:rsidP="0092297D">
      <w:pPr>
        <w:spacing w:after="0"/>
        <w:jc w:val="center"/>
        <w:rPr>
          <w:rFonts w:ascii="Times New Roman" w:hAnsi="Times New Roman" w:cs="Times New Roman"/>
          <w:b/>
        </w:rPr>
      </w:pPr>
      <w:r w:rsidRPr="0092297D">
        <w:rPr>
          <w:rFonts w:ascii="Times New Roman" w:hAnsi="Times New Roman" w:cs="Times New Roman"/>
          <w:b/>
        </w:rPr>
        <w:t>РОССИЙСКАЯ ФЕДЕРАЦИЯ</w:t>
      </w:r>
    </w:p>
    <w:p w:rsidR="0092297D" w:rsidRPr="0092297D" w:rsidRDefault="0092297D" w:rsidP="0092297D">
      <w:pPr>
        <w:spacing w:after="0"/>
        <w:jc w:val="center"/>
        <w:rPr>
          <w:rFonts w:ascii="Times New Roman" w:hAnsi="Times New Roman" w:cs="Times New Roman"/>
          <w:b/>
        </w:rPr>
      </w:pPr>
      <w:r w:rsidRPr="0092297D">
        <w:rPr>
          <w:rFonts w:ascii="Times New Roman" w:hAnsi="Times New Roman" w:cs="Times New Roman"/>
          <w:b/>
        </w:rPr>
        <w:t>ФЕДЕРАЛЬНЫЙ ЗАКОН</w:t>
      </w:r>
    </w:p>
    <w:p w:rsidR="0092297D" w:rsidRPr="0092297D" w:rsidRDefault="0092297D" w:rsidP="0092297D">
      <w:pPr>
        <w:spacing w:after="0"/>
        <w:jc w:val="center"/>
        <w:rPr>
          <w:rFonts w:ascii="Times New Roman" w:hAnsi="Times New Roman" w:cs="Times New Roman"/>
          <w:b/>
        </w:rPr>
      </w:pPr>
    </w:p>
    <w:p w:rsidR="0092297D" w:rsidRPr="0092297D" w:rsidRDefault="0092297D" w:rsidP="0092297D">
      <w:pPr>
        <w:spacing w:after="0"/>
        <w:jc w:val="center"/>
        <w:rPr>
          <w:rFonts w:ascii="Times New Roman" w:hAnsi="Times New Roman" w:cs="Times New Roman"/>
          <w:b/>
        </w:rPr>
      </w:pPr>
      <w:r w:rsidRPr="0092297D">
        <w:rPr>
          <w:rFonts w:ascii="Times New Roman" w:hAnsi="Times New Roman" w:cs="Times New Roman"/>
          <w:b/>
        </w:rPr>
        <w:t>О ПРОТИВОДЕЙСТВИИ ЭКСТРЕМИСТСКОЙ ДЕЯТЕЛЬНОСТИ</w:t>
      </w:r>
    </w:p>
    <w:p w:rsidR="0092297D" w:rsidRDefault="0092297D" w:rsidP="0092297D"/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2297D">
        <w:rPr>
          <w:rFonts w:ascii="Times New Roman" w:hAnsi="Times New Roman" w:cs="Times New Roman"/>
        </w:rPr>
        <w:t>Принят</w:t>
      </w:r>
      <w:proofErr w:type="gramEnd"/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Государственной Думой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27 июня 2002 года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Одобрен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Советом Федерации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10 июля 2002 года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2297D">
        <w:rPr>
          <w:rFonts w:ascii="Times New Roman" w:hAnsi="Times New Roman" w:cs="Times New Roman"/>
        </w:rPr>
        <w:t>(в ред. Федеральных законов от 27.07.2006 N 148-ФЗ,</w:t>
      </w:r>
      <w:proofErr w:type="gramEnd"/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от 27.07.2006 N 153-ФЗ, от 10.05.2007 N 71-ФЗ,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</w:rPr>
      </w:pPr>
      <w:r w:rsidRPr="0092297D">
        <w:rPr>
          <w:rFonts w:ascii="Times New Roman" w:hAnsi="Times New Roman" w:cs="Times New Roman"/>
        </w:rPr>
        <w:t>от 24.07.2007 N 211-ФЗ, от 29.04.2008 N 54-ФЗ)</w:t>
      </w:r>
    </w:p>
    <w:p w:rsidR="0092297D" w:rsidRDefault="0092297D" w:rsidP="0092297D"/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Настоящим Федеральным законом в целях защиты прав и свобод человека и гражданина,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основ конституционного строя, обеспечения целостности и безопасности Российской Федерации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определяются правовые и организационные основы противодействия экстремистской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деятельности, устанавливается ответственность за ее осуществление.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1. Основные понятия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(в ред. Федерального закона от 27.07.2006 N 148-ФЗ)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1) экстремистская деятельность (экстремизм):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его социальной, расовой, национальной, религиозной или языковой принадлежности или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отношения к религии;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социальной, расовой, национальной, религиозной или языковой принадлежности или отношения к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референдуме или нарушение тайны голосования, соединенные с насилием либо угрозой его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применения;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самоуправления, избирательных комиссий, общественных и религиозных объединений или иных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организаций, соединенное с насилием либо угрозой его применения;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совершение преступлений по мотивам, указанным в пункте &amp;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quot;е&amp;quot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; части первой статьи 63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пропаганда и публичное демонстрирование нацистской атрибутики или символики либо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атрибутики или символики, сходных с нацистской атрибутикой или символикой до степени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смешения;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заведомо экстремистских материалов, а равно их изготовление или хранение в целях массового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распространения;</w:t>
      </w:r>
      <w:proofErr w:type="gramEnd"/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Российской Федерации или </w:t>
      </w:r>
      <w:r w:rsidRPr="0092297D">
        <w:rPr>
          <w:rFonts w:ascii="Times New Roman" w:hAnsi="Times New Roman" w:cs="Times New Roman"/>
          <w:sz w:val="24"/>
          <w:szCs w:val="24"/>
        </w:rPr>
        <w:lastRenderedPageBreak/>
        <w:t>государственную должность субъекта Российской Федерации,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совершении им в период исполнения своих должностных обязанностей деяний, указанных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настоящей статье и являющихся преступлением;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организация и подготовка указанных деяний, а также подстрекательство к их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осуществлению;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осуществлении, в том числе путем предоставления учебной, полиграфической и материально-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технической базы, телефонной и иных видов связи или оказания информационных услуг;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(п. 1 в ред. Федерального закона от 24.07.2007 N 211-ФЗ)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2) экстремистская организация - общественное или религиозное объединение либо иная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организация, в отношении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настоящим Федеральным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законом, судом принято вступившее в законную силу решение о ликвидации или запрете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 в связи с осуществлением экстремистской деятельности;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3) экстремистские материалы - предназначенные для обнародования документы либо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информация на иных носителях, призывающие к осуществлению экстремистской деятельности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либо обосновывающие или оправдывающие необходимость осуществления такой деятельности,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том числе труды руководителей национал-социалистской рабочей партии Германии, фашистской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партии Италии, публикации, обосновывающие или оправдывающие национальное и (или) расовое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превосходство либо оправдывающие практику совершения военных или иных преступлений,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направленных на полное или частичное уничтожение какой-либо этнической, социальной, расовой,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национальной или религиозной группы.</w:t>
      </w:r>
      <w:proofErr w:type="gramEnd"/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2. Основные принципы противодействия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основывается на следующих принципах: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гражданина, а равно законных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интересов организаций;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законность;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гласность;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приоритет обеспечения безопасности Российской Федерации;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приоритет мер, направленных на предупреждение экстремистской деятельности;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сотрудничество государства с общественными и религиозными объединениями, иными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организациями, гражданами в противодействии экстремистской деятельности;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неотвратимость наказания за осуществление экстремистской деятельности.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3. Основные направления противодействия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Противодействие экстремистской деятельности осуществляется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следующим основным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направлениям: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принятие профилактических мер, направленных на предупреждение экстремистской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деятельности, в том числе на выявление и последующее устранение причин и условий,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способствующих осуществлению экстремистской деятельности;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выявление, предупреждение и пресечение экстремистской деятельности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религиозных объединений, иных организаций, физических лиц.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4. Субъекты противодействия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Российской Федерации, органы местного самоуправления участвуют в противодействии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экстремистской деятельности в пределах своей компетенции.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5. Профилактика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целях противодействия экстремистской деятельности федеральные органы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государственной власти, органы государственной власти субъектов Российской Федерации,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пределах своей компетенции в </w:t>
      </w:r>
      <w:r w:rsidRPr="0092297D">
        <w:rPr>
          <w:rFonts w:ascii="Times New Roman" w:hAnsi="Times New Roman" w:cs="Times New Roman"/>
          <w:sz w:val="24"/>
          <w:szCs w:val="24"/>
        </w:rPr>
        <w:lastRenderedPageBreak/>
        <w:t>приоритетном порядке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осуществляют профилактические, в том числе воспитательные, пропагандистские, меры,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направленные на предупреждение экстремистской деятельности.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6. Объявление предостережения о недопустимости осуществления экстремистской</w:t>
      </w:r>
    </w:p>
    <w:p w:rsidR="0092297D" w:rsidRPr="0092297D" w:rsidRDefault="00A71515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Д</w:t>
      </w:r>
      <w:r w:rsidR="0092297D" w:rsidRPr="0092297D">
        <w:rPr>
          <w:rFonts w:ascii="Times New Roman" w:hAnsi="Times New Roman" w:cs="Times New Roman"/>
          <w:sz w:val="24"/>
          <w:szCs w:val="24"/>
        </w:rPr>
        <w:t>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2297D" w:rsidRPr="0092297D">
        <w:rPr>
          <w:rFonts w:ascii="Times New Roman" w:hAnsi="Times New Roman" w:cs="Times New Roman"/>
          <w:sz w:val="24"/>
          <w:szCs w:val="24"/>
        </w:rPr>
        <w:t>ри наличии достаточных и предварительно подтвержденных сведений о готовящихся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противоправных действиях, содержащих признаки экстремистской деятельности, и 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оснований для привлечения к уголовной ответственности Генеральный прокурор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Федерации или его заместитель либо подчиненный ему соответствующий прокурор или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заместитель направляет руководителю общественного или религиозного объединения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руководителю иной организации, а также другим соответствующим лицам предостережение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письменной форме о недопустимости такой деятельности с указанием конкретных 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97D" w:rsidRPr="0092297D">
        <w:rPr>
          <w:rFonts w:ascii="Times New Roman" w:hAnsi="Times New Roman" w:cs="Times New Roman"/>
          <w:sz w:val="24"/>
          <w:szCs w:val="24"/>
        </w:rPr>
        <w:t>объявления предостережения.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случае невыполнения требований, изложенных в предостережении, лицо, которому было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объявлено данное предостережение, может быть привлечено к ответственности в установленном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порядке.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Предостережение может быть обжаловано в суд в установленном порядке.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7. Вынесение предупреждения общественному или религиозному объединению либо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иной организации о недопустимости осуществления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Общественному или религиозному объединению либо иной организации в случае выявления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фактов, свидетельствующих о наличии в их деятельности, в том числе в деятельности хотя бы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одного из их региональных или других структурных подразделений, признаков экстремизма,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выносится предупреждение в письменной форме о недопустимости такой деятельности с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указанием конкретных оснований вынесения предупреждения, в том числе допущенных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нарушений.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возможно принять меры по устранению допущенных нарушений,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предупреждении также устанавливается срок для устранения указанных нарушений,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составляющий не менее двух месяцев со дня вынесения предупреждения.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Предупреждение общественному или религиозному объединению либо иной организации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выносится Генеральным прокурором Российской Федерации или подчиненным ему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соответствующим прокурором. Предупреждение общественному или религиозному объединению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может быть вынесено также федеральным органом исполнительной власти, осуществляющим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функции в сфере государственной регистрации некоммерческих организаций, общественных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объединений и религиозных организаций (далее - федеральный орган государственной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регистрации), или его соответствующим территориальным органом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29.04.2008 N 54-ФЗ)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Предупреждение может быть обжаловано в суд в установленном порядке.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предупреждение не было обжаловано в суд в установленном порядке или не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признано судом незаконным, а также если в установленный в предупреждении срок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соответствующими общественным или религиозным объединением, либо иной организацией, либо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их региональным или другим структурным подразделением не устранены допущенные нарушения,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послужившие основанием для вынесения предупреждения, либо если в течение двенадцати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месяцев со дня вынесения предупреждения выявлены новые факты, свидетельствующие 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наличии признаков экстремизма в их деятельности, в установленном настоящим Федеральным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законом порядке соответствующие общественное или религиозное объединение либо иная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lastRenderedPageBreak/>
        <w:t>организация подлежит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ликвидации, а деятельность общественного или религиозного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объединения, не являющегося юридическим лицом, подлежит запрету.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8. Предупреждение о недопустимости распространения экстремистских материалов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через средство массовой информации и осуществления им экстремистской деятельности</w:t>
      </w:r>
      <w:proofErr w:type="gramStart"/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случае распространения через средство массовой информации экстремистских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материалов либо выявления фактов, свидетельствующих о наличии в его деятельности признаков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экстремизма, учредителю и (или) редакции (главному редактору) данного средства массовой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информации уполномоченным государственным органом, осуществившим регистрацию данного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средства массовой информации, либо федеральным органом исполнительной власти в сфере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печати, телерадиовещания и средств массовых коммуникаций, либо Генеральным прокурором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 или подчиненным ему соответствующим прокурором выносится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предупреждение в письменной форме о недопустимости таких действий либо такой деятельности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 указанием конкретных оснований вынесения предупреждения, в том числе допущенных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нарушений. 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возможно принять меры по устранению допущенных нарушений,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предупреждении также устанавливается срок для устранения указанных нарушений,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составляющий не менее десяти дней со дня вынесения предупреждения.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Предупреждение может быть обжаловано в суд в установленном порядке.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предупреждение не было обжаловано в суд в установленном порядке или не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признано судом незаконным, а также если в установленный в предупреждении срок не приняты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меры по устранению допущенных нарушений, послуживших основанием для вынесения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предупреждения, либо если повторно в течение двенадцати месяцев со дня вынесения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предупреждения выявлены новые факты, свидетельствующие о наличии признаков экстремизма в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 средства массовой информации, деятельность соответствующего средства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массовой информации подлежит прекращению в установленном настоящим Федеральным</w:t>
      </w:r>
      <w:r w:rsidR="00A71515"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законом порядке.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9. Ответственность общественных и религиозных объединений, иных организаций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осуществление экстремистской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Российской Федерации запрещаются создание и деятельность общественных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религиозных объединений, иных организаций, цели или действия которых направлены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осуществление экстремистской деятельности.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случае, предусмотренном частью четвертой статьи 7 настоящего Федерального закона,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либо в случае осуществления общественным или религиозным объединением, либо иной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организацией, либо их региональным или другим структурным подразделением 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деятельности, повлекшей за собой нарушение прав и свобод человека и гражданина, причинение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вреда личности, здоровью граждан, окружающей среде, общественному порядку,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безопасности, собственности, законным экономическим интересам физических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юридических лиц, обществу и государству или создающей реальную угрозу причинения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вреда, соответствующие общественное или религиозное объединение либо иная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могут быть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ликвидированы, а деятельность соответствующего общественного или религиозного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объединения, не являющегося юридическим лицом, может быть запрещена по решению суда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основании заявления Генерального прокурора Российской Федерации или подчиненного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соответствующего прокурора.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 указанным в части второй настоящей статьи основаниям общественное или религиозное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объединение может быть ликвидировано, а деятельность общественного или религиозного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объединения, не являющегося юридическим лицом, может быть запрещена по решению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также на </w:t>
      </w:r>
      <w:r w:rsidRPr="0092297D">
        <w:rPr>
          <w:rFonts w:ascii="Times New Roman" w:hAnsi="Times New Roman" w:cs="Times New Roman"/>
          <w:sz w:val="24"/>
          <w:szCs w:val="24"/>
        </w:rPr>
        <w:lastRenderedPageBreak/>
        <w:t>основании заявления федерального органа государственной регистрации или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соответствующего территориального органа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29.04.2008 N 54-ФЗ)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случае принятия судом по основаниям, предусмотренным настоящим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законом, решения о ликвидации общественного или религиозного объединения их региональные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другие структурные подразделения также подлежат ликвидации.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Оставшееся после удовлетворения требований кредиторов имущество общественного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религиозного объединения либо иной организации, ликвидируемых по 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предусмотренным настоящим Федеральным законом, подлежит обращению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Решение об обращении указанного имущества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 выносится судом одновременно с решением о ликвидации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или религиозного объединения либо иной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Перечень общественных и религиозных объединений, иных организаций,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которых судом принято вступившее в законную силу решение о ликвидации или запрете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 по основаниям, предусмотренным настоящим Федеральным законом,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размещению в международной компьютерной сети &amp;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quot;Интернет&amp;quot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; на сайтах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исполнительной власти, осуществляющих функции в сфере регистрации общественных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религиозных объединений, иных организаций.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Указанный перечень также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опубликованию в официальных периодических изданиях, определенных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>асть шестая введена Федеральным законом от 24.07.2007 N 211-ФЗ)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10. Приостановление деятельности общественного или религиозного объединения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В случае осуществления общественным или религиозным объединением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экстремистской</w:t>
      </w:r>
      <w:proofErr w:type="gramEnd"/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деятельности, повлекшей за собой нарушение прав и свобод человека и гражданина, причинение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вреда личности, здоровью граждан, окружающей среде, общественному порядку,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безопасности, собственности, законным экономическим интересам физических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юридических лиц, обществу и государству или создающей реальную угрозу причинения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вреда, соответствующие должностное лицо или орган с момента их обращения в суд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основаниям, предусмотренным статьей 9 настоящего Федерального закона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>, с заявлением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ликвидации общественного или религиозного объединения либо запрете его деятельности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своим решением приостановить деятельность общественного или религиозного объединения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рассмотрения судом указанного заявления.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Решение о приостановлении деятельности общественного или религиозного объединения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рассмотрения судом заявления о его ликвидации либо запрете его деятельности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обжаловано в суд в установленном порядке.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случае приостановления деятельности общественного или религиозного объединения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приостанавливаются права общественного или религиозного объединения, его региональных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других структурных подразделений как учредителей средств массовой информации,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запрещается пользоваться государственными и муниципальными средствами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информации, организовывать и проводить собрания, митинги, демонстрации, шествия,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пикетирование и иные массовые акции или публичные мероприятия, принимать участие в выборах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 референдумах, использовать банковские вклады, за исключением их использования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осуществления расчетов, связанных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хозяйственной деятельностью, возмещением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причиненных их действиями убытков (ущерба), уплатой налогов, сборов или штрафов, и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 трудовым договорам.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Если суд не удовлетворит заявление о ликвидации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или религиозного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 либо запрете его деятельности, данное объединение возобновляет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деятельность после вступления решения суда в законную силу.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Приостановление деятельности политических партий осуществляется в порядке,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Федеральным законом &amp;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quot;О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 xml:space="preserve"> политических 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партиях&amp;quot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;.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Перечень общественных и религиозных объединений, деятельность которых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приостановлена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в связи с осуществлением ими экстремистской деятельности, подлежит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размещению в международной компьютерной сети &amp;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quot;Интернет&amp;quot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; на сайте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исполнительной власти, осуществляющего функции в сфере регистрации общественных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религиозных объединений. Указанный перечень также подлежит опубликованию в официальны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периодических изданиях, определенных Правительством Российской Федерации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>асть шестая введена Федеральным законом от 24.07.2007 N 211-ФЗ)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11. Ответственность средств массовой информации за распространение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экстремистских материалов и осуществление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Российской Федерации запрещаются распространение через средства массовой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информации экстремистских материалов и осуществление ими экстремистской деятельности.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 случае, предусмотренном частью третьей статьи 8 настоящего Федерального закона,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случае осуществления средством массовой информации экстремистской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повлекшей за собой нарушение прав и свобод человека и гражданина, причинение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личности, здоровью граждан, окружающей среде, общественному порядку,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безопасности, собственности, законным экономическим интересам физических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юридических лиц, обществу и государству или создающей реальную угрозу причинения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вреда, деятельность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соответствующего средства массовой информации может быть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прекращена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 решению суда на основании заявления уполномоченного государственного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осуществившего регистрацию данного средства массовой информации, либо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органа исполнительной власти в сфере печати, телерадиовещания и средств 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коммуникаций, либо Генерального прокурора Российской Федерации или подчиненного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соответствующего прокурора.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целях недопущения продолжения распространения экстремистских материалов суд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приостановить реализацию соответствующих номера периодического издания либо тиража аудио-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или видеозаписи программы либо выпуск соответствующей теле-, радио- или видеопрограммы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порядке, предусмотренном для принятия мер по обеспечению иска.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Решение суда является основанием для изъятия нереализованной части тиража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средства массовой информации, содержащей материал экстремистской направленности, из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хранения, оптовой и розничной торговли.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Статья 12. Недопущение использования сетей связи общего пользования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осуществления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Запрещается использование сетей связи общего пользования для осуществления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экстремистской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сеть связи общего пользования используется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экстремистской деятельности, применяются меры, предусмотренные настоящим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законом, с учетом особенностей отношений, регулируемых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Федерации в области связи.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13. Ответственность за распространение экстремистских материалов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(в ред. Федерального закона от 24.07.2007 N 211-ФЗ)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запрещаются распространение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экстремистских</w:t>
      </w:r>
      <w:proofErr w:type="gramEnd"/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lastRenderedPageBreak/>
        <w:t>материалов, а также их производство или хранение в целях распространения. В случаях,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производство, хранение или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распространение экстремистских материалов является правонарушением и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ответственность.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Информационные материалы признаются экстремистскими федеральным судом по месту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обнаружения, распространения или нахождения организации, осуществившей производство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материалов, на основании представления прокурора или при производстве по соответствующему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правонарушении, гражданскому или уголовному делу.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Одновременно с решением о признании информационных материалов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экстремистскими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судом принимается решение об их конфискации.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Копия вступившего в законную силу судебного решения о признании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материалов экстремистскими направляется в федеральный орган государственной регистрации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29.04.2008 N 54-ФЗ)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Федеральный список экстремистских материалов подлежит размещению в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компьютерной сети &amp;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quot;Интернет&amp;quot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; на сайте федерального органа государственной регистрации.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Указанный список также подлежит опубликованию в средствах массовой информации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29.04.2008 N 54-ФЗ)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Решение о включении информационных материалов в федеральный список экстремистских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материалов может быть обжаловано в суд в установленном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Федерации порядке.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14. Ответственность должностных лиц, государственных 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 осуществление ими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Высказывания должностного лица, а также иного лица, состоящего на государственной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муниципальной службе, о необходимости, допустимости, возможности или желательности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осуществления экстремистской деятельности, сделанные публично, либо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должностных обязанностей, либо с указанием занимаемой должности, а равно непринятие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должностным лицом в соответствии с его компетенцией мер по пресечению 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деятельности влечет за собой установленную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ответственность.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Соответствующие государственные органы и вышестоящие должностные лица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незамедлительно принять необходимые меры по привлечению к ответственности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допустивших действия, указанные в части первой настоящей статьи.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15. Ответственность граждан Российской Федерации, иностранных граждан и 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гражданства за осуществление экстремистской деятельности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За осуществление экстремистской деятельности граждане Российской Федерации,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несут уголовную, административную и </w:t>
      </w:r>
      <w:proofErr w:type="spellStart"/>
      <w:proofErr w:type="gramStart"/>
      <w:r w:rsidRPr="0092297D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правовую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ответственность в установленном законодательством Российской Федерации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В целях обеспечения государственной и общественной безопасности по основаниям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порядке, которые предусмотрены федеральным законом, лицу, участвовавшему в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экстремистской деятельности, по решению суда может быть ограничен доступ к государственной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муниципальной службе, военной службе по контракту и службе в правоохранительных органах,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также к работе в образовательных учреждениях и занятию частной детективной и охранной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деятельностью.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если руководитель или член руководящего органа общественного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религиозного объединения либо иной организации делает публичное заявление, призывающее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осуществлению экстремистской деятельности, без указания на то, что это его личное мнение,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равно в случае вступления в законную силу в отношении такого лица приговора </w:t>
      </w:r>
      <w:r w:rsidRPr="0092297D">
        <w:rPr>
          <w:rFonts w:ascii="Times New Roman" w:hAnsi="Times New Roman" w:cs="Times New Roman"/>
          <w:sz w:val="24"/>
          <w:szCs w:val="24"/>
        </w:rPr>
        <w:lastRenderedPageBreak/>
        <w:t>суда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преступление экстремистской направленности соответствующие общественное или религиозное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объединение либо иная организация обязаны в течение пяти дней со дня, когда 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заявление было сделано, публично заявить о своем несогласии с высказываниями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действиями такого лица. Если соответствующие общественное или религиозное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объединение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либо иная организация такого публичного заявления не сделает, это может рассматриваться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факт, свидетельствующий о наличии в их деятельности признаков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Автор печатных, аудио-, аудиовизуальных и иных материалов (произведений),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предназначенных для публичного использования и содержащих хотя бы один из признаков,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предусмотренных статьей 1 настоящего Федерального закона, признается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осуществлявшим экстремистскую деятельность, и несет ответственность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>асть четвертая введена Федеральным законом от 27.07.2006 N 148-ФЗ)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16. Недопущение осуществления экстремистской деятельности при проведении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массовых акций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>ри проведении собраний, митингов, демонстраций, шествий и пикетирования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допускается осуществление экстремистской деятельности. Организаторы массовых акций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ответственность за соблюдение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требований, касающихся порядка проведения массовых акций, недопущения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экстремистской деятельности, а также ее своевременного пресечения. Об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ответственности организаторы массовой акции до ее проведения предупреждаются в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форме органами внутренних дел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Участникам массовых акций запрещается иметь при себе оружие (за исключением 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местностей, где ношение холодного оружия является принадлежностью национального костюма),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а также предметы, специально изготовленные или приспособленные для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здоровью граждан или материального ущерба физическим и юридическим лицам.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 xml:space="preserve">При проведении массовых акций не допускаются привлечение для участия в </w:t>
      </w:r>
      <w:proofErr w:type="spellStart"/>
      <w:r w:rsidRPr="0092297D">
        <w:rPr>
          <w:rFonts w:ascii="Times New Roman" w:hAnsi="Times New Roman" w:cs="Times New Roman"/>
          <w:sz w:val="24"/>
          <w:szCs w:val="24"/>
        </w:rPr>
        <w:t>ниэкстремистских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 xml:space="preserve"> организаций, использование их символики или атрибутики,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распространение экстремистских материалов.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 случае обнаружения обстоятельств, предусмотренных частью третьей настоящей статьи,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организаторы массовой акции или иные лица, ответственные за ее проведение,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незамедлительно принять меры по устранению указанных нарушений. Несоблюдение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обязанности влечет за собой прекращение массовой акции по требованию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органов внутренних дел Российской Федерации и ответственность ее организаторов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основаниям и в порядке, которые предусмотрены законодательством Российской Федерации.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Статья 17. Международное сотрудничество в области борьбы с экстремизмом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запрещается деятельность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92297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религиозных объединений, иных некоммерческих организаций иностранных государств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структурных подразделений, деятельность которых признана экстремистской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международно-правовыми актами и федеральным законодательством.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Запрет деятельности иностранной некоммерческой неправительственной организации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влечет за собой: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а) аннулирование государственной аккредитации и регистрации в порядке, установленном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б) запрет пребывания на территории Российской Федерации иностранных граждан и 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гражданства в качестве представителей данной организации;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в) запрет на ведение любой хозяйственной и иной деятельности на территории Российской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lastRenderedPageBreak/>
        <w:t>Федерации;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г) запрет публикации в средствах массовой информации любых материалов от имени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запрещенной организации;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29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97D">
        <w:rPr>
          <w:rFonts w:ascii="Times New Roman" w:hAnsi="Times New Roman" w:cs="Times New Roman"/>
          <w:sz w:val="24"/>
          <w:szCs w:val="24"/>
        </w:rPr>
        <w:t>) запрет распространения на территории Российской Федерации материалов запрещенной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организации, а равно иной информационной продукции, содержащей материалы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е) запрет на проведение любых массовых акций и публичных мероприятий, а равно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в массовых акциях и публичных мероприятиях в качестве представителя запрещенной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организации (или ее официальных представителей);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ж) запрет на создание ее организаций - правопреемников в любой организационно-правовой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297D">
        <w:rPr>
          <w:rFonts w:ascii="Times New Roman" w:hAnsi="Times New Roman" w:cs="Times New Roman"/>
          <w:sz w:val="24"/>
          <w:szCs w:val="24"/>
        </w:rPr>
        <w:t>После вступления в силу решения суда о запрете деятельности иностранной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некоммерческой неправительственной организации уполномоченный государственный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 обязан в десятидневный срок уведомить дипломатическое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представительство или консульское учреждение соответствующего иностранного государства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Российской Федерации о запрете деятельности на территории Российской Федерации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организации, причинах запрета, а также о последствиях, связанных с запретом.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Российская Федерация в соответствии с международными договорами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Федерации сотрудничает в области борьбы с экстремизмом с иностранными государствами,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правоохранительными органами и специальными службами, а также с международными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7D">
        <w:rPr>
          <w:rFonts w:ascii="Times New Roman" w:hAnsi="Times New Roman" w:cs="Times New Roman"/>
          <w:sz w:val="24"/>
          <w:szCs w:val="24"/>
        </w:rPr>
        <w:t>организациями, осуществляющими борьбу с экстремизмом.</w:t>
      </w:r>
    </w:p>
    <w:p w:rsidR="0092297D" w:rsidRDefault="0092297D" w:rsidP="0092297D"/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Президент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В.ПУТИН</w:t>
      </w:r>
    </w:p>
    <w:p w:rsidR="0092297D" w:rsidRPr="0092297D" w:rsidRDefault="0092297D" w:rsidP="009229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2297D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25 июля 2002 года</w:t>
      </w:r>
    </w:p>
    <w:p w:rsidR="00D24CAB" w:rsidRPr="0092297D" w:rsidRDefault="0092297D" w:rsidP="00922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97D">
        <w:rPr>
          <w:rFonts w:ascii="Times New Roman" w:hAnsi="Times New Roman" w:cs="Times New Roman"/>
          <w:sz w:val="24"/>
          <w:szCs w:val="24"/>
        </w:rPr>
        <w:t>N 114-ФЗ</w:t>
      </w:r>
    </w:p>
    <w:sectPr w:rsidR="00D24CAB" w:rsidRPr="009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97D"/>
    <w:rsid w:val="0092297D"/>
    <w:rsid w:val="00A71515"/>
    <w:rsid w:val="00D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2</cp:revision>
  <dcterms:created xsi:type="dcterms:W3CDTF">2023-03-13T05:39:00Z</dcterms:created>
  <dcterms:modified xsi:type="dcterms:W3CDTF">2023-03-13T05:57:00Z</dcterms:modified>
</cp:coreProperties>
</file>