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  <w:gridCol w:w="749"/>
      </w:tblGrid>
      <w:tr w:rsidR="009D34FB" w:rsidTr="008B6A9B">
        <w:trPr>
          <w:cantSplit/>
          <w:trHeight w:hRule="exact" w:val="1667"/>
        </w:trPr>
        <w:tc>
          <w:tcPr>
            <w:tcW w:w="4112" w:type="dxa"/>
          </w:tcPr>
          <w:p w:rsidR="009D34FB" w:rsidRPr="00DF2BD1" w:rsidRDefault="009D34FB" w:rsidP="008B6A9B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b/>
                <w:spacing w:val="-20"/>
                <w:sz w:val="20"/>
                <w:lang w:eastAsia="ar-SA"/>
              </w:rPr>
            </w:pPr>
            <w:r w:rsidRPr="00DF2BD1">
              <w:rPr>
                <w:b/>
                <w:spacing w:val="-20"/>
                <w:sz w:val="20"/>
              </w:rPr>
              <w:t>БАШКОРТОСТАН  РЕСПУБЛИКА</w:t>
            </w:r>
            <w:r w:rsidRPr="00DF2BD1">
              <w:rPr>
                <w:b/>
                <w:spacing w:val="-20"/>
                <w:sz w:val="20"/>
                <w:lang w:val="be-BY"/>
              </w:rPr>
              <w:t>Һ</w:t>
            </w:r>
            <w:proofErr w:type="gramStart"/>
            <w:r w:rsidRPr="00DF2BD1">
              <w:rPr>
                <w:b/>
                <w:spacing w:val="-20"/>
                <w:sz w:val="20"/>
              </w:rPr>
              <w:t>Ы</w:t>
            </w:r>
            <w:proofErr w:type="gramEnd"/>
          </w:p>
          <w:p w:rsidR="009D34FB" w:rsidRPr="00DF2BD1" w:rsidRDefault="009D34FB" w:rsidP="008B6A9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34FB" w:rsidRPr="00DF2BD1" w:rsidRDefault="009D34FB" w:rsidP="008B6A9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2BD1">
              <w:rPr>
                <w:rFonts w:ascii="Times New Roman" w:hAnsi="Times New Roman" w:cs="Times New Roman"/>
                <w:b/>
              </w:rPr>
              <w:t>Куг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ң</w:t>
            </w:r>
            <w:r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Ишбир</w:t>
            </w:r>
            <w:r w:rsidRPr="00DF2BD1">
              <w:rPr>
                <w:rFonts w:ascii="Times New Roman" w:eastAsia="MS Mincho" w:hAnsi="Times New Roman" w:cs="Times New Roman"/>
                <w:b/>
                <w:lang w:val="be-BY"/>
              </w:rPr>
              <w:t>ҙ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е</w:t>
            </w:r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DF2BD1">
              <w:rPr>
                <w:rFonts w:ascii="Times New Roman" w:hAnsi="Times New Roman" w:cs="Times New Roman"/>
                <w:b/>
              </w:rPr>
              <w:t>ил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gramStart"/>
            <w:r w:rsidRPr="00DF2BD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DF2BD1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DF2BD1">
              <w:rPr>
                <w:rFonts w:ascii="Times New Roman" w:hAnsi="Times New Roman" w:cs="Times New Roman"/>
                <w:b/>
              </w:rPr>
              <w:t xml:space="preserve">е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D34FB" w:rsidRPr="00DF2BD1" w:rsidRDefault="009D34FB" w:rsidP="008B6A9B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  <w:r w:rsidRPr="00DF2BD1">
              <w:rPr>
                <w:rFonts w:ascii="Times New Roman" w:hAnsi="Times New Roman" w:cs="Times New Roman"/>
                <w:b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4FB" w:rsidRPr="00DF2BD1" w:rsidRDefault="009D34FB" w:rsidP="008B6A9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  <w:p w:rsidR="009D34FB" w:rsidRPr="00DF2BD1" w:rsidRDefault="009D34FB" w:rsidP="008B6A9B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9D34FB" w:rsidRPr="00DF2BD1" w:rsidRDefault="009D34FB" w:rsidP="008B6A9B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sz w:val="22"/>
                <w:szCs w:val="22"/>
                <w:lang w:eastAsia="ar-SA"/>
              </w:rPr>
            </w:pPr>
            <w:r w:rsidRPr="00DF2BD1">
              <w:rPr>
                <w:sz w:val="22"/>
                <w:szCs w:val="22"/>
              </w:rPr>
              <w:t>РЕСПУБЛИКА  БАШКОРТОСТАН</w:t>
            </w:r>
          </w:p>
          <w:p w:rsidR="009D34FB" w:rsidRPr="00DF2BD1" w:rsidRDefault="009D34FB" w:rsidP="008B6A9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</w:p>
          <w:p w:rsidR="009D34FB" w:rsidRPr="00DF2BD1" w:rsidRDefault="009D34FB" w:rsidP="008B6A9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>администрация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 сельского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поселения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Ижберди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сельсовет 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муниципального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района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Кугарчинский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район</w:t>
            </w:r>
          </w:p>
        </w:tc>
        <w:tc>
          <w:tcPr>
            <w:tcW w:w="749" w:type="dxa"/>
            <w:vMerge w:val="restart"/>
          </w:tcPr>
          <w:p w:rsidR="009D34FB" w:rsidRDefault="009D34FB" w:rsidP="008B6A9B">
            <w:pPr>
              <w:suppressAutoHyphens/>
              <w:snapToGrid w:val="0"/>
              <w:rPr>
                <w:rFonts w:ascii="Rom Bsh" w:eastAsia="Calibri" w:hAnsi="Rom Bsh"/>
                <w:b/>
                <w:spacing w:val="-20"/>
                <w:sz w:val="28"/>
                <w:szCs w:val="24"/>
                <w:lang w:eastAsia="ar-SA"/>
              </w:rPr>
            </w:pPr>
          </w:p>
        </w:tc>
      </w:tr>
      <w:tr w:rsidR="009D34FB" w:rsidRPr="004232C1" w:rsidTr="008B6A9B">
        <w:trPr>
          <w:cantSplit/>
          <w:trHeight w:val="210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9D34FB" w:rsidRPr="00DF2BD1" w:rsidRDefault="009D34FB" w:rsidP="008B6A9B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</w:t>
            </w:r>
            <w:r w:rsidRPr="00DF2BD1">
              <w:rPr>
                <w:rFonts w:ascii="Times New Roman" w:hAnsi="Times New Roman"/>
                <w:sz w:val="20"/>
                <w:lang w:val="be-BY"/>
              </w:rPr>
              <w:t>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D34FB" w:rsidRPr="005F3CC0" w:rsidRDefault="009D34FB" w:rsidP="008B6A9B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9D34FB" w:rsidRPr="005F3CC0" w:rsidRDefault="009D34FB" w:rsidP="008B6A9B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be-BY" w:eastAsia="ar-SA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9D34FB" w:rsidRPr="005F3CC0" w:rsidRDefault="009D34FB" w:rsidP="008B6A9B">
            <w:pPr>
              <w:rPr>
                <w:rFonts w:ascii="Rom Bsh" w:eastAsia="Calibri" w:hAnsi="Rom Bsh"/>
                <w:spacing w:val="-20"/>
                <w:sz w:val="28"/>
                <w:szCs w:val="24"/>
                <w:lang w:val="be-BY" w:eastAsia="ar-SA"/>
              </w:rPr>
            </w:pPr>
          </w:p>
        </w:tc>
      </w:tr>
      <w:tr w:rsidR="009D34FB" w:rsidRPr="00DF2BD1" w:rsidTr="008B6A9B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D34FB" w:rsidRPr="00DF2BD1" w:rsidRDefault="009D34FB" w:rsidP="008B6A9B">
            <w:pPr>
              <w:rPr>
                <w:rFonts w:ascii="Times New Roman" w:eastAsia="Calibri" w:hAnsi="Times New Roman" w:cs="Times New Roman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D34FB" w:rsidRPr="005F3CC0" w:rsidRDefault="009D34FB" w:rsidP="008B6A9B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D34FB" w:rsidRPr="00DF2BD1" w:rsidRDefault="009D34FB" w:rsidP="008B6A9B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 w:rsidRPr="00DF2BD1"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  <w:tc>
          <w:tcPr>
            <w:tcW w:w="749" w:type="dxa"/>
          </w:tcPr>
          <w:p w:rsidR="009D34FB" w:rsidRPr="00DF2BD1" w:rsidRDefault="009D34FB" w:rsidP="008B6A9B">
            <w:pPr>
              <w:suppressAutoHyphens/>
              <w:snapToGrid w:val="0"/>
              <w:rPr>
                <w:rFonts w:ascii="Rom Bsh" w:eastAsia="Calibri" w:hAnsi="Rom Bsh"/>
                <w:sz w:val="24"/>
                <w:szCs w:val="24"/>
                <w:lang w:eastAsia="ar-SA"/>
              </w:rPr>
            </w:pPr>
          </w:p>
        </w:tc>
      </w:tr>
    </w:tbl>
    <w:p w:rsidR="009D34FB" w:rsidRPr="00D81AFB" w:rsidRDefault="009D34FB" w:rsidP="009D34FB">
      <w:pPr>
        <w:pStyle w:val="1"/>
        <w:rPr>
          <w:b/>
          <w:sz w:val="24"/>
          <w:szCs w:val="24"/>
        </w:rPr>
      </w:pPr>
      <w:r>
        <w:rPr>
          <w:b/>
          <w:color w:val="333333"/>
          <w:lang w:val="be-BY"/>
        </w:rPr>
        <w:t xml:space="preserve">        </w:t>
      </w:r>
      <w:r w:rsidRPr="00D81AFB">
        <w:rPr>
          <w:b/>
        </w:rPr>
        <w:t xml:space="preserve">Ҡарар                              </w:t>
      </w:r>
      <w:r w:rsidR="00D81AFB">
        <w:rPr>
          <w:b/>
        </w:rPr>
        <w:t xml:space="preserve">     </w:t>
      </w:r>
      <w:r w:rsidR="00505F97">
        <w:rPr>
          <w:b/>
        </w:rPr>
        <w:t xml:space="preserve"> №   26а</w:t>
      </w:r>
      <w:r w:rsidRPr="00D81AFB">
        <w:rPr>
          <w:b/>
        </w:rPr>
        <w:t xml:space="preserve">                          ПОСТАНОВЛЕНИЕ</w:t>
      </w:r>
    </w:p>
    <w:p w:rsidR="009D34FB" w:rsidRPr="00914335" w:rsidRDefault="009D34FB" w:rsidP="009D3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43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1</w:t>
      </w:r>
      <w:r w:rsidR="00505F97">
        <w:rPr>
          <w:rFonts w:ascii="Times New Roman" w:hAnsi="Times New Roman"/>
          <w:b/>
          <w:sz w:val="28"/>
          <w:szCs w:val="28"/>
        </w:rPr>
        <w:t>6 май 2023</w:t>
      </w:r>
      <w:r w:rsidRPr="00914335">
        <w:rPr>
          <w:rFonts w:ascii="Times New Roman" w:hAnsi="Times New Roman"/>
          <w:b/>
          <w:sz w:val="28"/>
          <w:szCs w:val="28"/>
        </w:rPr>
        <w:t xml:space="preserve">й.                                                     </w:t>
      </w:r>
      <w:r w:rsidR="00D81AFB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1</w:t>
      </w:r>
      <w:r w:rsidR="00505F97">
        <w:rPr>
          <w:rFonts w:ascii="Times New Roman" w:hAnsi="Times New Roman"/>
          <w:b/>
          <w:sz w:val="28"/>
          <w:szCs w:val="28"/>
        </w:rPr>
        <w:t xml:space="preserve">6 мая </w:t>
      </w:r>
      <w:r w:rsidRPr="00914335">
        <w:rPr>
          <w:rFonts w:ascii="Times New Roman" w:hAnsi="Times New Roman"/>
          <w:b/>
          <w:sz w:val="28"/>
          <w:szCs w:val="28"/>
        </w:rPr>
        <w:t>20</w:t>
      </w:r>
      <w:r w:rsidR="00505F97">
        <w:rPr>
          <w:rFonts w:ascii="Times New Roman" w:hAnsi="Times New Roman"/>
          <w:b/>
          <w:sz w:val="28"/>
          <w:szCs w:val="28"/>
        </w:rPr>
        <w:t>23</w:t>
      </w:r>
      <w:r w:rsidRPr="00914335">
        <w:rPr>
          <w:rFonts w:ascii="Times New Roman" w:hAnsi="Times New Roman"/>
          <w:b/>
          <w:sz w:val="28"/>
          <w:szCs w:val="28"/>
        </w:rPr>
        <w:t>г.</w:t>
      </w:r>
      <w:r w:rsidRPr="00914335">
        <w:rPr>
          <w:rFonts w:ascii="Times New Roman" w:hAnsi="Times New Roman"/>
          <w:sz w:val="28"/>
          <w:szCs w:val="28"/>
        </w:rPr>
        <w:t xml:space="preserve">     </w:t>
      </w:r>
    </w:p>
    <w:p w:rsidR="009D34FB" w:rsidRPr="00914335" w:rsidRDefault="009D34FB" w:rsidP="009D34FB">
      <w:pPr>
        <w:rPr>
          <w:sz w:val="28"/>
          <w:szCs w:val="28"/>
        </w:rPr>
      </w:pPr>
    </w:p>
    <w:p w:rsidR="009D34FB" w:rsidRPr="00D81AFB" w:rsidRDefault="009D34FB" w:rsidP="00D81AF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1AFB">
        <w:rPr>
          <w:rFonts w:ascii="Times New Roman" w:hAnsi="Times New Roman" w:cs="Times New Roman"/>
          <w:sz w:val="28"/>
          <w:szCs w:val="28"/>
        </w:rPr>
        <w:t>О  создании  комиссии по трудовым спорам</w:t>
      </w:r>
    </w:p>
    <w:p w:rsidR="009D34FB" w:rsidRPr="00D81AFB" w:rsidRDefault="009D34FB" w:rsidP="00D81AF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1AFB">
        <w:rPr>
          <w:rFonts w:ascii="Times New Roman" w:hAnsi="Times New Roman" w:cs="Times New Roman"/>
          <w:sz w:val="28"/>
          <w:szCs w:val="28"/>
        </w:rPr>
        <w:t xml:space="preserve"> в  сельском поселении Ижбердинский  сельсовет муниципального района </w:t>
      </w:r>
      <w:proofErr w:type="spellStart"/>
      <w:r w:rsidRPr="00D81AFB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D81A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D34FB" w:rsidRPr="00D81AFB" w:rsidRDefault="009D34FB" w:rsidP="00D81A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34FB" w:rsidRDefault="009D34FB" w:rsidP="00D81AF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D81AFB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Трудовым Кодексом Российской Федерации (глава 60 ст.384), для  рассмотрения индивидуальных трудовых споров, возникающих в  администрации  сельского поселения Ижбердинский  сельсовет, Администрация сельском поселении  Ижбердинский  сельсовет муниципального района </w:t>
      </w:r>
      <w:proofErr w:type="spellStart"/>
      <w:r w:rsidRPr="00D81AFB">
        <w:rPr>
          <w:rFonts w:ascii="Times New Roman" w:hAnsi="Times New Roman" w:cs="Times New Roman"/>
          <w:b w:val="0"/>
          <w:sz w:val="28"/>
          <w:szCs w:val="28"/>
        </w:rPr>
        <w:t>Кугарчинский</w:t>
      </w:r>
      <w:proofErr w:type="spellEnd"/>
      <w:r w:rsidRPr="00D81AF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</w:t>
      </w:r>
      <w:r w:rsidRPr="00D81A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5F97" w:rsidRPr="00505F97" w:rsidRDefault="00505F97" w:rsidP="00505F9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5F97">
        <w:rPr>
          <w:rFonts w:ascii="Times New Roman" w:hAnsi="Times New Roman" w:cs="Times New Roman"/>
          <w:b w:val="0"/>
          <w:sz w:val="28"/>
          <w:szCs w:val="28"/>
        </w:rPr>
        <w:t xml:space="preserve">1. Признать утратившим силу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№33 от 10.12.20218 года «</w:t>
      </w:r>
      <w:r w:rsidRPr="00505F97">
        <w:rPr>
          <w:rFonts w:ascii="Times New Roman" w:hAnsi="Times New Roman" w:cs="Times New Roman"/>
          <w:b w:val="0"/>
          <w:sz w:val="28"/>
          <w:szCs w:val="28"/>
        </w:rPr>
        <w:t>О  создании  комиссии по трудовым спорам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5F97">
        <w:rPr>
          <w:rFonts w:ascii="Times New Roman" w:hAnsi="Times New Roman" w:cs="Times New Roman"/>
          <w:b w:val="0"/>
          <w:sz w:val="28"/>
          <w:szCs w:val="28"/>
        </w:rPr>
        <w:t xml:space="preserve">в  сельском поселении Ижбердинский  сельсовет муниципального района </w:t>
      </w:r>
      <w:proofErr w:type="spellStart"/>
      <w:r w:rsidRPr="00505F97">
        <w:rPr>
          <w:rFonts w:ascii="Times New Roman" w:hAnsi="Times New Roman" w:cs="Times New Roman"/>
          <w:b w:val="0"/>
          <w:sz w:val="28"/>
          <w:szCs w:val="28"/>
        </w:rPr>
        <w:t>Кугарчински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</w:p>
    <w:p w:rsidR="009D34FB" w:rsidRPr="00D81AFB" w:rsidRDefault="00505F97" w:rsidP="00D81A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4FB" w:rsidRPr="00D81AFB">
        <w:rPr>
          <w:rFonts w:ascii="Times New Roman" w:hAnsi="Times New Roman" w:cs="Times New Roman"/>
          <w:sz w:val="28"/>
          <w:szCs w:val="28"/>
        </w:rPr>
        <w:t>.Создать комиссию по трудовым спорам при Администрации сельского поселения  Ижбердинский  сельсовет в составе:</w:t>
      </w:r>
    </w:p>
    <w:p w:rsidR="009D34FB" w:rsidRPr="00D81AFB" w:rsidRDefault="009D34FB" w:rsidP="00D8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9D34FB" w:rsidRPr="00D81AFB" w:rsidTr="008B6A9B">
        <w:tc>
          <w:tcPr>
            <w:tcW w:w="4785" w:type="dxa"/>
          </w:tcPr>
          <w:p w:rsidR="009D34FB" w:rsidRPr="00D81AFB" w:rsidRDefault="009D34FB" w:rsidP="00D81A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AF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9D34FB" w:rsidRPr="00D81AFB" w:rsidRDefault="009D34FB" w:rsidP="00D8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FB">
              <w:rPr>
                <w:rFonts w:ascii="Times New Roman" w:hAnsi="Times New Roman" w:cs="Times New Roman"/>
                <w:sz w:val="28"/>
                <w:szCs w:val="28"/>
              </w:rPr>
              <w:t>Ибрагимов Н.Б. - глава сельского поселения</w:t>
            </w:r>
          </w:p>
        </w:tc>
      </w:tr>
      <w:tr w:rsidR="009D34FB" w:rsidRPr="00D81AFB" w:rsidTr="008B6A9B">
        <w:tc>
          <w:tcPr>
            <w:tcW w:w="4785" w:type="dxa"/>
          </w:tcPr>
          <w:p w:rsidR="009D34FB" w:rsidRPr="00D81AFB" w:rsidRDefault="009D34FB" w:rsidP="00D81A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AF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9D34FB" w:rsidRPr="00D81AFB" w:rsidRDefault="009D34FB" w:rsidP="00D81A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AFB">
              <w:rPr>
                <w:rFonts w:ascii="Times New Roman" w:hAnsi="Times New Roman" w:cs="Times New Roman"/>
                <w:sz w:val="28"/>
                <w:szCs w:val="28"/>
              </w:rPr>
              <w:t>Хасанова И.А.- управляющий делами</w:t>
            </w:r>
          </w:p>
        </w:tc>
      </w:tr>
      <w:tr w:rsidR="009D34FB" w:rsidRPr="00D81AFB" w:rsidTr="008B6A9B">
        <w:tc>
          <w:tcPr>
            <w:tcW w:w="4785" w:type="dxa"/>
          </w:tcPr>
          <w:p w:rsidR="009D34FB" w:rsidRPr="00D81AFB" w:rsidRDefault="009D34FB" w:rsidP="00D81A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AF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9D34FB" w:rsidRPr="00D81AFB" w:rsidRDefault="00467EA1" w:rsidP="00D81A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AFB">
              <w:rPr>
                <w:rFonts w:ascii="Times New Roman" w:hAnsi="Times New Roman" w:cs="Times New Roman"/>
                <w:sz w:val="28"/>
                <w:szCs w:val="28"/>
              </w:rPr>
              <w:t>Горянина</w:t>
            </w:r>
            <w:proofErr w:type="spellEnd"/>
            <w:r w:rsidRPr="00D81AFB">
              <w:rPr>
                <w:rFonts w:ascii="Times New Roman" w:hAnsi="Times New Roman" w:cs="Times New Roman"/>
                <w:sz w:val="28"/>
                <w:szCs w:val="28"/>
              </w:rPr>
              <w:t xml:space="preserve"> О.М.- депутат округа №4</w:t>
            </w:r>
          </w:p>
        </w:tc>
      </w:tr>
    </w:tbl>
    <w:p w:rsidR="009D34FB" w:rsidRPr="00D81AFB" w:rsidRDefault="009D34FB" w:rsidP="00D8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4FB" w:rsidRPr="00D81AFB" w:rsidRDefault="00505F97" w:rsidP="00D81A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4FB" w:rsidRPr="00D81AFB">
        <w:rPr>
          <w:rFonts w:ascii="Times New Roman" w:hAnsi="Times New Roman" w:cs="Times New Roman"/>
          <w:sz w:val="28"/>
          <w:szCs w:val="28"/>
        </w:rPr>
        <w:t>. Утвердить Положение о комиссии по трудовым спорам (приложение № 1).</w:t>
      </w:r>
    </w:p>
    <w:p w:rsidR="009D34FB" w:rsidRPr="00D81AFB" w:rsidRDefault="00505F97" w:rsidP="00D81A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4FB" w:rsidRPr="00D81A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34FB" w:rsidRPr="00D81A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34FB" w:rsidRPr="00D81A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</w:t>
      </w:r>
    </w:p>
    <w:p w:rsidR="009D34FB" w:rsidRPr="00D81AFB" w:rsidRDefault="009D34FB" w:rsidP="00D81AF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D34FB" w:rsidRPr="00D81AFB" w:rsidRDefault="009D34FB" w:rsidP="00D81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4FB" w:rsidRPr="00D81AFB" w:rsidRDefault="009D34FB" w:rsidP="00D81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AF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</w:t>
      </w:r>
    </w:p>
    <w:p w:rsidR="009D34FB" w:rsidRPr="00D81AFB" w:rsidRDefault="009D34FB" w:rsidP="00D81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AFB">
        <w:rPr>
          <w:rFonts w:ascii="Times New Roman" w:hAnsi="Times New Roman" w:cs="Times New Roman"/>
          <w:sz w:val="28"/>
          <w:szCs w:val="28"/>
        </w:rPr>
        <w:t>Ижбердинский сельсовет                                              Н.Б.Ибрагимов</w:t>
      </w:r>
    </w:p>
    <w:p w:rsidR="009D34FB" w:rsidRPr="00D81AFB" w:rsidRDefault="009D34FB" w:rsidP="00D81AFB">
      <w:pPr>
        <w:spacing w:after="0"/>
        <w:rPr>
          <w:rFonts w:eastAsia="Calibri"/>
          <w:b/>
          <w:color w:val="333333"/>
          <w:sz w:val="28"/>
          <w:szCs w:val="28"/>
          <w:lang w:val="be-BY"/>
        </w:rPr>
      </w:pPr>
      <w:r w:rsidRPr="00D81AFB">
        <w:rPr>
          <w:b/>
          <w:color w:val="333333"/>
          <w:sz w:val="28"/>
          <w:szCs w:val="28"/>
          <w:lang w:val="be-BY"/>
        </w:rPr>
        <w:t xml:space="preserve">         </w:t>
      </w:r>
    </w:p>
    <w:p w:rsidR="009D34FB" w:rsidRPr="00D81AFB" w:rsidRDefault="009D34FB" w:rsidP="00D81AF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81AFB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</w:p>
    <w:p w:rsidR="00FF11C1" w:rsidRDefault="00FF11C1">
      <w:pPr>
        <w:rPr>
          <w:lang w:val="be-BY"/>
        </w:rPr>
      </w:pPr>
    </w:p>
    <w:p w:rsidR="004232C1" w:rsidRDefault="004232C1">
      <w:pPr>
        <w:rPr>
          <w:lang w:val="be-BY"/>
        </w:rPr>
      </w:pPr>
    </w:p>
    <w:p w:rsidR="00D81AFB" w:rsidRDefault="00D81AFB" w:rsidP="00D81AFB">
      <w:pPr>
        <w:pStyle w:val="ConsPlusNormal"/>
        <w:widowControl/>
        <w:ind w:firstLine="0"/>
        <w:rPr>
          <w:rFonts w:asciiTheme="minorHAnsi" w:eastAsiaTheme="minorEastAsia" w:hAnsiTheme="minorHAnsi" w:cstheme="minorBidi"/>
          <w:sz w:val="22"/>
          <w:szCs w:val="22"/>
          <w:lang w:val="be-BY"/>
        </w:rPr>
      </w:pPr>
      <w:r>
        <w:rPr>
          <w:rFonts w:asciiTheme="minorHAnsi" w:eastAsiaTheme="minorEastAsia" w:hAnsiTheme="minorHAnsi" w:cstheme="minorBidi"/>
          <w:sz w:val="22"/>
          <w:szCs w:val="22"/>
          <w:lang w:val="be-BY"/>
        </w:rPr>
        <w:t xml:space="preserve"> </w:t>
      </w:r>
    </w:p>
    <w:p w:rsidR="00D81AFB" w:rsidRDefault="00D81AFB" w:rsidP="00D81AFB">
      <w:pPr>
        <w:pStyle w:val="ConsPlusNormal"/>
        <w:widowControl/>
        <w:ind w:firstLine="0"/>
        <w:rPr>
          <w:rFonts w:asciiTheme="minorHAnsi" w:eastAsiaTheme="minorEastAsia" w:hAnsiTheme="minorHAnsi" w:cstheme="minorBidi"/>
          <w:sz w:val="22"/>
          <w:szCs w:val="22"/>
          <w:lang w:val="be-BY"/>
        </w:rPr>
      </w:pPr>
    </w:p>
    <w:p w:rsidR="004232C1" w:rsidRPr="004232C1" w:rsidRDefault="00D81AFB" w:rsidP="00D81A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EastAsia" w:hAnsiTheme="minorHAnsi" w:cstheme="minorBidi"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</w:t>
      </w:r>
      <w:r w:rsidR="004232C1" w:rsidRPr="004232C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232C1" w:rsidRPr="004232C1" w:rsidRDefault="004232C1" w:rsidP="004232C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Постановлению  сельского поселения </w:t>
      </w:r>
      <w:r w:rsidRPr="009D34FB">
        <w:rPr>
          <w:rFonts w:ascii="Times New Roman" w:hAnsi="Times New Roman" w:cs="Times New Roman"/>
          <w:sz w:val="24"/>
          <w:szCs w:val="24"/>
        </w:rPr>
        <w:t>Ижбердинский</w:t>
      </w:r>
      <w:r w:rsidRPr="004232C1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4232C1" w:rsidRPr="004232C1" w:rsidRDefault="00505F97" w:rsidP="004232C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26а</w:t>
      </w:r>
      <w:r w:rsidR="004232C1" w:rsidRPr="004232C1">
        <w:rPr>
          <w:rFonts w:ascii="Times New Roman" w:hAnsi="Times New Roman" w:cs="Times New Roman"/>
          <w:sz w:val="24"/>
          <w:szCs w:val="24"/>
        </w:rPr>
        <w:t xml:space="preserve">   от </w:t>
      </w:r>
      <w:r w:rsidR="004232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6.05.2023</w:t>
      </w:r>
      <w:r w:rsidR="004232C1" w:rsidRPr="004232C1">
        <w:rPr>
          <w:rFonts w:ascii="Times New Roman" w:hAnsi="Times New Roman" w:cs="Times New Roman"/>
          <w:sz w:val="24"/>
          <w:szCs w:val="24"/>
        </w:rPr>
        <w:t>г.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32C1" w:rsidRPr="004232C1" w:rsidRDefault="004232C1" w:rsidP="004232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C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232C1" w:rsidRPr="004232C1" w:rsidRDefault="004232C1" w:rsidP="004232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C1">
        <w:rPr>
          <w:rFonts w:ascii="Times New Roman" w:hAnsi="Times New Roman" w:cs="Times New Roman"/>
          <w:b/>
          <w:sz w:val="24"/>
          <w:szCs w:val="24"/>
        </w:rPr>
        <w:t>о комиссии по трудовым спорам.</w:t>
      </w:r>
    </w:p>
    <w:p w:rsidR="004232C1" w:rsidRPr="004232C1" w:rsidRDefault="004232C1" w:rsidP="004232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Комиссия по трудовым спорам  (далее КТС) состоит из представителя работодателя и представителей работников учреждения.  Заседания комиссии проводятся по мере необходимости на основании письменного заявления  работников или работодателя.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КТС рассматривает все индивидуальные трудовые споры, если для их рассмотрения действующим трудовым законодательством не установлен иной порядок рассмотрения (ст. 385 ТК РФ). В частности, к компетенции КТС относятся споры: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об оплате труда;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о рабочем времени и времени отдыха;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 xml:space="preserve">- о признании </w:t>
      </w:r>
      <w:proofErr w:type="gramStart"/>
      <w:r w:rsidRPr="004232C1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4232C1">
        <w:rPr>
          <w:rFonts w:ascii="Times New Roman" w:hAnsi="Times New Roman" w:cs="Times New Roman"/>
          <w:sz w:val="24"/>
          <w:szCs w:val="24"/>
        </w:rPr>
        <w:t xml:space="preserve"> условий трудового договора;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об изменении существенных условий труда;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о законности применения дисциплинарных взысканий;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о праве на основной и дополнительный отпуска;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об установлении рабочего времени и времени отдыха;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о выплате различных надбавок к заработной плате;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другие вопросы.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Споры, отнесенные непосредственно к компетенции суда (ст. 391 ТК РФ), не могут быть предметом рассмотрения КТС. Если комиссия вынесет решение по спорам, не входящим в ее компетенцию, то это решение будет недействительным и не вызовет никаких юридических последствий. Однако материалы, собранные КТС в ходе рассмотрения данного спора для принятия по нему решения, могут быть использованы в качестве доказательства при рассмотрении этого спора надлежащим органом.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В течение трех месяцев со дня, когда работник узнал или должен был узнать о нарушении своего права, он может обратиться в комиссию. Если срок был пропущен по уважительной причине, он может быть восстановлен. Комиссия самостоятельно принимает решение о признании уважительности причин, доказывание  которых осуществляется самим работником. Если срок пропущен по другим причинам, то комиссия принимает заявление и отказывает в удовлетворении требований работника по причине пропуска срока без уважительных причин.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В заявлении, подаваемом в КТС, работник указывает суть спора (предмет спора) и доказательства нарушения его права.</w:t>
      </w:r>
    </w:p>
    <w:p w:rsidR="004232C1" w:rsidRPr="004232C1" w:rsidRDefault="004232C1" w:rsidP="004232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 xml:space="preserve">         Заявление работника подлежит обязательной регистрации (ст. 387 ТК РФ).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В организации  ведется специальный журнал, где отмечается дата поступления заявления, содержание спора, дата и суть решения, принятого КТС.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Заявление регистрируется, даже если работник обратился по вопросу, который не подлежит рассмотрению в КТС. Однако затем ему должно быть отказано в удовлетворении заявленных требований.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Комиссия рассматривает спор в течение 10 календарных дней со дня подачи заявления работником (ст. 387 ТК РФ). КТС может несколько раз собираться в пределах указанного срока, делая перерывы в своей работе. Например, для сбора дополнительных доказательств.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lastRenderedPageBreak/>
        <w:t>Следующим этапом работы КТС, после принятия заявления работника, является подготовка материалов к слушанию. На этой стадии уточняются обстоятельства спора, а также список лиц, свидетелей и т.п.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Комиссия рассматривает индивидуальные трудовые споры на заседаниях, проводимых в удобное для сторон время. Заседание считается правомочным, если на нем присутствует не менее половины членов, представляющих работника, и не менее половины членов, представляющих работодателя. Порядок проведения заседания произвольный.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 xml:space="preserve">Спор рассматривается в присутствии работника, подавшего заявление (или уполномоченного им представителя). В отсутствие работника (его представителя) спор может быть рассмотрен только по письменному заявлению работника. В случае неявки работника (его представителя) на заседание КТС рассмотрение спора откладывается. При вторичной неявке без уважительных причин КТС вправе вынести решение о снятии вопроса с рассмотрения. 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Для оценки всех обстоятель</w:t>
      </w:r>
      <w:proofErr w:type="gramStart"/>
      <w:r w:rsidRPr="004232C1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4232C1">
        <w:rPr>
          <w:rFonts w:ascii="Times New Roman" w:hAnsi="Times New Roman" w:cs="Times New Roman"/>
          <w:sz w:val="24"/>
          <w:szCs w:val="24"/>
        </w:rPr>
        <w:t>ора и с целью принятия обоснованного решения КТС имеет право: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вызывать на свои заседания свидетелей;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приглашать специалистов;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требовать у работодателя необходимые документы.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По заявке комиссии работодатель (его представитель) обязан представить запрашиваемые документы в срок, установленный комиссией.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На заседаниях КТС ведется протокол, который должен быть подписан председателем комиссии или его заместителем, и заверяется печатью администрации. В протоколе отмечаются дата проведения заседания КТС, состав членов КТС, объяснения работника, возражения работодателя, объяснения свидетелей, приглашенных специалистов.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Письменное заявление об отказе от рассмотрения заявления в КТС является основанием для прекращения разбирательства по существу спора.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32C1" w:rsidRPr="004232C1" w:rsidRDefault="004232C1" w:rsidP="004232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32C1">
        <w:rPr>
          <w:rFonts w:ascii="Times New Roman" w:hAnsi="Times New Roman" w:cs="Times New Roman"/>
          <w:b/>
          <w:sz w:val="24"/>
          <w:szCs w:val="24"/>
        </w:rPr>
        <w:t>Порядок принятия решения КТС</w:t>
      </w:r>
    </w:p>
    <w:p w:rsidR="004232C1" w:rsidRPr="004232C1" w:rsidRDefault="004232C1" w:rsidP="004232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По итогам рассмотрения индивидуального трудового спора комиссия принимает решение простым большинством голосов членов комиссии, присутствующих на заседании, с помощью тайного голосования. Таким образом, каждому члену комиссии гарантирована возможность принятия самостоятельного решения независимо от позиции иной стороны.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В решении КТС указываются: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наименование организации либо фамилия, имя, отчество работодателя;</w:t>
      </w:r>
    </w:p>
    <w:p w:rsidR="004232C1" w:rsidRPr="004232C1" w:rsidRDefault="004232C1" w:rsidP="004232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 xml:space="preserve">         - фамилия, имя, отчество, должность, профессия или специальность обратившегося в комиссию работника;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даты обращения в комиссию и рассмотрения спора, существо спора;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фамилии, имена, отчества членов комиссии и других лиц, присутствующих на заседании;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существо решения и его обоснование (со ссылкой на закон, иной нормативный правовой акт);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- результаты голосования.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 xml:space="preserve">Решение комиссии в своей резолютивной части должно сдержать прямое указание на то действие, которое обязан произвести работодатель (например, восстановить нормы выработки, выплатить определенную сумму и др.), или на то, что работнику отказано в удовлетворении его требований. 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В течение трех дней после принятия комиссией решения его копии, подписанные председателем комиссии или его заместителем и заверенные печатью комиссии, вручаются работнику и работодателю (или их представителям).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lastRenderedPageBreak/>
        <w:t>Получив копию решения, любая из сторон трудового спора может обжаловать данное решение в суде.</w:t>
      </w:r>
    </w:p>
    <w:p w:rsidR="004232C1" w:rsidRPr="004232C1" w:rsidRDefault="004232C1" w:rsidP="004232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32C1" w:rsidRPr="004232C1" w:rsidRDefault="004232C1" w:rsidP="004232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232C1" w:rsidRPr="004232C1" w:rsidRDefault="004232C1" w:rsidP="00D81AF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32C1">
        <w:rPr>
          <w:rFonts w:ascii="Times New Roman" w:hAnsi="Times New Roman" w:cs="Times New Roman"/>
          <w:b/>
          <w:sz w:val="24"/>
          <w:szCs w:val="24"/>
        </w:rPr>
        <w:t>Исполнение и обжалование решения КТС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 xml:space="preserve">Решение КТС должно быть исполнено в течение трех дней по истечении десяти дней, предусмотренных на обжалование. 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Если решение КТС в указанный срок исполнено не было, комиссия выдает удостоверение, которое является исполнительным документом. Обратиться за этим удостоверением  работник может в месячный срок со дня принятия комиссией решения по существу спора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Удостоверение подписывается председателем КТС (его заместителем) и заверяется печатью  администрации.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 xml:space="preserve">Полученное удостоверение работник должен предъявить в службу судебных приставов не позднее трех месяцев со дня получения. </w:t>
      </w:r>
      <w:proofErr w:type="gramStart"/>
      <w:r w:rsidRPr="004232C1">
        <w:rPr>
          <w:rFonts w:ascii="Times New Roman" w:hAnsi="Times New Roman" w:cs="Times New Roman"/>
          <w:sz w:val="24"/>
          <w:szCs w:val="24"/>
        </w:rPr>
        <w:t>Данный трехмесячный срок при его пропуске также может быть восстановлен по решению КТС, выдавшей удостоверение.</w:t>
      </w:r>
      <w:proofErr w:type="gramEnd"/>
      <w:r w:rsidRPr="004232C1">
        <w:rPr>
          <w:rFonts w:ascii="Times New Roman" w:hAnsi="Times New Roman" w:cs="Times New Roman"/>
          <w:sz w:val="24"/>
          <w:szCs w:val="24"/>
        </w:rPr>
        <w:t xml:space="preserve"> Удостоверение предъявляется в службу судебных приставов, если решение КТС не было добровольно исполнено работодателем. 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На основании указанного удостоверения судебный пристав приводит решение комиссии в исполнение в принудительном порядке.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 xml:space="preserve">Удостоверение КТС представляет собой документ, обеспечивающий принудительное исполнение решения КТС. 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В удостоверении указывается следующее: наименование КТС;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фамилия, имя, отчество работника, подавшего заявление, его должность, дата поступления заявления и принятия по нему решения, содержание резолютивной части решения и дата выдачи удостоверения.</w:t>
      </w:r>
    </w:p>
    <w:p w:rsidR="004232C1" w:rsidRPr="004232C1" w:rsidRDefault="004232C1" w:rsidP="004232C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232C1">
        <w:rPr>
          <w:rFonts w:ascii="Times New Roman" w:hAnsi="Times New Roman" w:cs="Times New Roman"/>
          <w:sz w:val="24"/>
          <w:szCs w:val="24"/>
        </w:rPr>
        <w:t>Работник или работодатель вправе обжаловать в судебном порядке и принятое решение КТС. Оно  может быть обжаловано в суде в десятидневный срок со дня получения копии решения комиссии. При пропуске этого срока по уважительным причинам суд может его восстановить и рассмотреть спор по существу.</w:t>
      </w:r>
    </w:p>
    <w:p w:rsidR="004232C1" w:rsidRPr="004232C1" w:rsidRDefault="004232C1" w:rsidP="00423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2C1" w:rsidRPr="004232C1" w:rsidRDefault="004232C1" w:rsidP="00423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2C1" w:rsidRPr="004232C1" w:rsidRDefault="004232C1" w:rsidP="004232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32C1" w:rsidRPr="004232C1" w:rsidSect="0075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4FB"/>
    <w:rsid w:val="000F6202"/>
    <w:rsid w:val="001B7D86"/>
    <w:rsid w:val="004232C1"/>
    <w:rsid w:val="00467EA1"/>
    <w:rsid w:val="00505F97"/>
    <w:rsid w:val="005D1ADC"/>
    <w:rsid w:val="00750177"/>
    <w:rsid w:val="00862A14"/>
    <w:rsid w:val="009D34FB"/>
    <w:rsid w:val="00AA26E3"/>
    <w:rsid w:val="00D81AFB"/>
    <w:rsid w:val="00DA320E"/>
    <w:rsid w:val="00DD1A51"/>
    <w:rsid w:val="00F82516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77"/>
  </w:style>
  <w:style w:type="paragraph" w:styleId="1">
    <w:name w:val="heading 1"/>
    <w:basedOn w:val="a"/>
    <w:next w:val="a"/>
    <w:link w:val="10"/>
    <w:qFormat/>
    <w:rsid w:val="009D34FB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D34FB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4FB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D34FB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9D34FB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34FB"/>
  </w:style>
  <w:style w:type="character" w:customStyle="1" w:styleId="11">
    <w:name w:val="Основной текст Знак1"/>
    <w:basedOn w:val="a0"/>
    <w:link w:val="a3"/>
    <w:locked/>
    <w:rsid w:val="009D34FB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F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9D3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No Spacing"/>
    <w:qFormat/>
    <w:rsid w:val="009D34F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9D3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9D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"/>
    <w:basedOn w:val="a"/>
    <w:rsid w:val="004232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10</cp:revision>
  <cp:lastPrinted>2023-08-15T10:36:00Z</cp:lastPrinted>
  <dcterms:created xsi:type="dcterms:W3CDTF">2018-12-10T09:08:00Z</dcterms:created>
  <dcterms:modified xsi:type="dcterms:W3CDTF">2023-08-15T10:36:00Z</dcterms:modified>
</cp:coreProperties>
</file>