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6D" w:rsidRDefault="00835493" w:rsidP="00672AE7">
      <w:pPr>
        <w:shd w:val="clear" w:color="auto" w:fill="FBFBFB"/>
        <w:spacing w:after="150" w:line="240" w:lineRule="auto"/>
        <w:jc w:val="both"/>
        <w:rPr>
          <w:rFonts w:ascii="RobotoRegular" w:eastAsia="Times New Roman" w:hAnsi="RobotoRegular" w:cs="Times New Roman"/>
          <w:color w:val="000000"/>
          <w:sz w:val="27"/>
          <w:szCs w:val="27"/>
        </w:rPr>
      </w:pPr>
      <w:r>
        <w:rPr>
          <w:rFonts w:ascii="RobotoRegular" w:eastAsia="Times New Roman" w:hAnsi="RobotoRegular" w:cs="Times New Roman"/>
          <w:color w:val="000000"/>
          <w:sz w:val="27"/>
          <w:szCs w:val="27"/>
        </w:rPr>
        <w:t xml:space="preserve"> </w:t>
      </w:r>
    </w:p>
    <w:tbl>
      <w:tblPr>
        <w:tblW w:w="9840" w:type="dxa"/>
        <w:tblLayout w:type="fixed"/>
        <w:tblLook w:val="00A0"/>
      </w:tblPr>
      <w:tblGrid>
        <w:gridCol w:w="4065"/>
        <w:gridCol w:w="1979"/>
        <w:gridCol w:w="3796"/>
      </w:tblGrid>
      <w:tr w:rsidR="002B3B6D" w:rsidTr="002B3B6D">
        <w:trPr>
          <w:cantSplit/>
          <w:trHeight w:val="1265"/>
        </w:trPr>
        <w:tc>
          <w:tcPr>
            <w:tcW w:w="4065" w:type="dxa"/>
          </w:tcPr>
          <w:p w:rsidR="002B3B6D" w:rsidRDefault="002B3B6D" w:rsidP="007920B4">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БАШ</w:t>
            </w:r>
            <w:r>
              <w:rPr>
                <w:rFonts w:ascii="Times New Roman" w:eastAsia="MS Mincho" w:hAnsi="Times New Roman" w:cs="Times New Roman"/>
                <w:b/>
                <w:bCs/>
                <w:sz w:val="18"/>
                <w:szCs w:val="18"/>
                <w:lang w:val="be-BY" w:eastAsia="ar-SA"/>
              </w:rPr>
              <w:t>Ҡ</w:t>
            </w:r>
            <w:r>
              <w:rPr>
                <w:rFonts w:ascii="Times New Roman" w:hAnsi="Times New Roman" w:cs="Times New Roman"/>
                <w:b/>
                <w:bCs/>
                <w:sz w:val="18"/>
                <w:szCs w:val="18"/>
                <w:lang w:val="be-BY" w:eastAsia="ar-SA"/>
              </w:rPr>
              <w:t>ОРТОСТАН РЕСПУБЛИКАҺЫ</w:t>
            </w:r>
          </w:p>
          <w:p w:rsidR="002B3B6D" w:rsidRPr="00BE5EBE" w:rsidRDefault="002B3B6D" w:rsidP="007920B4">
            <w:pPr>
              <w:suppressAutoHyphens/>
              <w:spacing w:after="0" w:line="216" w:lineRule="auto"/>
              <w:jc w:val="center"/>
              <w:rPr>
                <w:rFonts w:ascii="Times New Roman" w:hAnsi="Times New Roman" w:cs="Times New Roman"/>
                <w:b/>
                <w:bCs/>
                <w:sz w:val="18"/>
                <w:szCs w:val="18"/>
                <w:lang w:val="be-BY" w:eastAsia="ar-SA"/>
              </w:rPr>
            </w:pPr>
          </w:p>
          <w:p w:rsidR="002B3B6D" w:rsidRDefault="002B3B6D" w:rsidP="007920B4">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КҮГӘРСЕН РАЙОНЫ МУНИЦИПАЛЬ РАЙОНЫНЫҢ ИШБИР</w:t>
            </w:r>
            <w:r>
              <w:rPr>
                <w:rFonts w:ascii="Times New Roman" w:eastAsia="MS Mincho" w:hAnsi="Times New Roman" w:cs="Times New Roman"/>
                <w:b/>
                <w:bCs/>
                <w:sz w:val="18"/>
                <w:szCs w:val="18"/>
                <w:lang w:val="be-BY" w:eastAsia="ar-SA"/>
              </w:rPr>
              <w:t>Ҙ</w:t>
            </w:r>
            <w:r>
              <w:rPr>
                <w:rFonts w:ascii="Times New Roman" w:hAnsi="Times New Roman" w:cs="Times New Roman"/>
                <w:b/>
                <w:bCs/>
                <w:sz w:val="18"/>
                <w:szCs w:val="18"/>
                <w:lang w:val="be-BY" w:eastAsia="ar-SA"/>
              </w:rPr>
              <w:t xml:space="preserve">Е АУЫЛ СОВЕТЫ   АУЫЛ БИЛӘМӘҺЕ </w:t>
            </w:r>
            <w:r>
              <w:rPr>
                <w:rFonts w:ascii="Times New Roman" w:hAnsi="Times New Roman" w:cs="Times New Roman"/>
                <w:b/>
                <w:sz w:val="18"/>
                <w:szCs w:val="18"/>
                <w:lang w:val="be-BY"/>
              </w:rPr>
              <w:t xml:space="preserve">хакимиәте </w:t>
            </w:r>
          </w:p>
        </w:tc>
        <w:tc>
          <w:tcPr>
            <w:tcW w:w="1979" w:type="dxa"/>
            <w:vMerge w:val="restart"/>
            <w:tcBorders>
              <w:top w:val="nil"/>
              <w:left w:val="nil"/>
              <w:bottom w:val="double" w:sz="24" w:space="0" w:color="000000"/>
              <w:right w:val="nil"/>
            </w:tcBorders>
          </w:tcPr>
          <w:p w:rsidR="002B3B6D" w:rsidRDefault="002B3B6D" w:rsidP="007920B4">
            <w:pPr>
              <w:snapToGrid w:val="0"/>
              <w:spacing w:after="0" w:line="216" w:lineRule="auto"/>
              <w:jc w:val="center"/>
              <w:rPr>
                <w:rFonts w:ascii="Times New Roman" w:eastAsia="Calibri" w:hAnsi="Times New Roman" w:cs="Times New Roman"/>
                <w:b/>
                <w:bCs/>
                <w:spacing w:val="-20"/>
                <w:sz w:val="18"/>
                <w:szCs w:val="18"/>
                <w:lang w:val="be-BY" w:eastAsia="ar-SA"/>
              </w:rPr>
            </w:pPr>
          </w:p>
          <w:p w:rsidR="002B3B6D" w:rsidRDefault="002B3B6D" w:rsidP="007920B4">
            <w:pPr>
              <w:spacing w:after="0" w:line="216" w:lineRule="auto"/>
              <w:jc w:val="center"/>
              <w:rPr>
                <w:rFonts w:ascii="Times New Roman" w:hAnsi="Times New Roman" w:cs="Times New Roman"/>
                <w:b/>
                <w:bCs/>
                <w:spacing w:val="-20"/>
                <w:sz w:val="18"/>
                <w:szCs w:val="18"/>
                <w:lang w:val="be-BY"/>
              </w:rPr>
            </w:pPr>
          </w:p>
          <w:p w:rsidR="002B3B6D" w:rsidRDefault="002B3B6D" w:rsidP="007920B4">
            <w:pPr>
              <w:suppressAutoHyphens/>
              <w:spacing w:after="0" w:line="216" w:lineRule="auto"/>
              <w:jc w:val="center"/>
              <w:rPr>
                <w:rFonts w:ascii="Times New Roman" w:eastAsia="Calibri" w:hAnsi="Times New Roman" w:cs="Times New Roman"/>
                <w:sz w:val="18"/>
                <w:szCs w:val="18"/>
                <w:lang w:eastAsia="ar-SA"/>
              </w:rPr>
            </w:pPr>
            <w:r>
              <w:rPr>
                <w:rFonts w:ascii="Times New Roman" w:hAnsi="Times New Roman" w:cs="Times New Roman"/>
                <w:i/>
                <w:caps/>
                <w:noProof/>
                <w:sz w:val="18"/>
                <w:szCs w:val="18"/>
              </w:rPr>
              <w:drawing>
                <wp:inline distT="0" distB="0" distL="0" distR="0">
                  <wp:extent cx="7334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6" w:type="dxa"/>
            <w:vMerge w:val="restart"/>
          </w:tcPr>
          <w:p w:rsidR="002B3B6D" w:rsidRDefault="002B3B6D" w:rsidP="007920B4">
            <w:pPr>
              <w:spacing w:after="0" w:line="216" w:lineRule="auto"/>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РЕСПУБЛИКА БАШКОРТОСТАН</w:t>
            </w:r>
          </w:p>
          <w:p w:rsidR="002B3B6D" w:rsidRDefault="002B3B6D" w:rsidP="007920B4">
            <w:pPr>
              <w:spacing w:after="0" w:line="216" w:lineRule="auto"/>
              <w:rPr>
                <w:rFonts w:ascii="Times New Roman" w:hAnsi="Times New Roman" w:cs="Times New Roman"/>
                <w:b/>
                <w:bCs/>
                <w:spacing w:val="-20"/>
                <w:sz w:val="18"/>
                <w:szCs w:val="18"/>
                <w:lang w:eastAsia="ar-SA"/>
              </w:rPr>
            </w:pPr>
          </w:p>
          <w:p w:rsidR="002B3B6D" w:rsidRDefault="002B3B6D" w:rsidP="007920B4">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АДМИНИСТРАЦИЯ  СЕЛЬСКОГО ПОСЕЛЕНИЯ ИЖБЕРДИНСКИЙ СЕЛЬСОВЕТ</w:t>
            </w:r>
          </w:p>
          <w:p w:rsidR="002B3B6D" w:rsidRDefault="002B3B6D" w:rsidP="007920B4">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МУНИЦИПАЛЬНОГО РАЙОНА</w:t>
            </w:r>
          </w:p>
          <w:p w:rsidR="002B3B6D" w:rsidRDefault="002B3B6D" w:rsidP="007920B4">
            <w:pPr>
              <w:spacing w:after="0" w:line="216" w:lineRule="auto"/>
              <w:ind w:right="1166"/>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КУГАРЧИНСКИЙ РАЙОН</w:t>
            </w:r>
          </w:p>
        </w:tc>
      </w:tr>
      <w:tr w:rsidR="002B3B6D" w:rsidTr="002B3B6D">
        <w:trPr>
          <w:cantSplit/>
          <w:trHeight w:val="220"/>
        </w:trPr>
        <w:tc>
          <w:tcPr>
            <w:tcW w:w="4065" w:type="dxa"/>
            <w:vMerge w:val="restart"/>
            <w:tcBorders>
              <w:top w:val="nil"/>
              <w:left w:val="nil"/>
              <w:bottom w:val="double" w:sz="24" w:space="0" w:color="000000"/>
              <w:right w:val="nil"/>
            </w:tcBorders>
            <w:vAlign w:val="bottom"/>
            <w:hideMark/>
          </w:tcPr>
          <w:p w:rsidR="002B3B6D" w:rsidRDefault="002B3B6D" w:rsidP="007920B4">
            <w:pPr>
              <w:pStyle w:val="a7"/>
              <w:spacing w:line="216" w:lineRule="auto"/>
              <w:jc w:val="left"/>
              <w:rPr>
                <w:rFonts w:ascii="Times New Roman" w:hAnsi="Times New Roman"/>
                <w:sz w:val="20"/>
              </w:rPr>
            </w:pPr>
            <w:r>
              <w:rPr>
                <w:rFonts w:ascii="Times New Roman" w:hAnsi="Times New Roman"/>
                <w:b/>
                <w:bCs/>
                <w:sz w:val="20"/>
                <w:lang w:val="be-BY"/>
              </w:rPr>
              <w:t xml:space="preserve">                    </w:t>
            </w:r>
          </w:p>
          <w:p w:rsidR="002B3B6D" w:rsidRDefault="002B3B6D" w:rsidP="007920B4">
            <w:pPr>
              <w:pStyle w:val="a7"/>
              <w:spacing w:line="216" w:lineRule="auto"/>
              <w:jc w:val="left"/>
              <w:rPr>
                <w:rFonts w:ascii="Times New Roman" w:hAnsi="Times New Roman"/>
                <w:sz w:val="18"/>
                <w:szCs w:val="18"/>
              </w:rPr>
            </w:pPr>
            <w:r>
              <w:rPr>
                <w:rFonts w:ascii="Times New Roman" w:hAnsi="Times New Roman"/>
                <w:sz w:val="20"/>
              </w:rPr>
              <w:t xml:space="preserve">        </w:t>
            </w:r>
            <w:r>
              <w:rPr>
                <w:rFonts w:ascii="Times New Roman" w:hAnsi="Times New Roman"/>
                <w:sz w:val="18"/>
                <w:szCs w:val="18"/>
                <w:lang w:val="be-BY"/>
              </w:rPr>
              <w:t>453344  Сапыҡ ауыл</w:t>
            </w:r>
            <w:proofErr w:type="spellStart"/>
            <w:r>
              <w:rPr>
                <w:rFonts w:ascii="Times New Roman" w:hAnsi="Times New Roman"/>
                <w:sz w:val="18"/>
                <w:szCs w:val="18"/>
              </w:rPr>
              <w:t>ы</w:t>
            </w:r>
            <w:proofErr w:type="spellEnd"/>
            <w:r>
              <w:rPr>
                <w:rFonts w:ascii="Times New Roman" w:hAnsi="Times New Roman"/>
                <w:sz w:val="18"/>
                <w:szCs w:val="18"/>
                <w:lang w:val="be-BY"/>
              </w:rPr>
              <w:t xml:space="preserve">,  Үҙәк урам, </w:t>
            </w:r>
            <w:r>
              <w:rPr>
                <w:rFonts w:ascii="Times New Roman" w:hAnsi="Times New Roman"/>
                <w:sz w:val="18"/>
                <w:szCs w:val="18"/>
              </w:rPr>
              <w:t>1Б</w:t>
            </w:r>
          </w:p>
          <w:p w:rsidR="002B3B6D" w:rsidRDefault="002B3B6D" w:rsidP="007920B4">
            <w:pPr>
              <w:pStyle w:val="a7"/>
              <w:spacing w:line="216" w:lineRule="auto"/>
              <w:jc w:val="left"/>
              <w:rPr>
                <w:rFonts w:ascii="Times New Roman" w:hAnsi="Times New Roman"/>
                <w:sz w:val="20"/>
                <w:lang w:val="be-BY"/>
              </w:rPr>
            </w:pPr>
            <w:r>
              <w:rPr>
                <w:rFonts w:ascii="Times New Roman" w:hAnsi="Times New Roman"/>
                <w:sz w:val="20"/>
                <w:lang w:val="be-BY"/>
              </w:rPr>
              <w:t xml:space="preserve">                </w:t>
            </w:r>
          </w:p>
        </w:tc>
        <w:tc>
          <w:tcPr>
            <w:tcW w:w="1979" w:type="dxa"/>
            <w:vMerge/>
            <w:tcBorders>
              <w:top w:val="nil"/>
              <w:left w:val="nil"/>
              <w:bottom w:val="double" w:sz="24" w:space="0" w:color="000000"/>
              <w:right w:val="nil"/>
            </w:tcBorders>
            <w:vAlign w:val="center"/>
            <w:hideMark/>
          </w:tcPr>
          <w:p w:rsidR="002B3B6D" w:rsidRDefault="002B3B6D" w:rsidP="007920B4">
            <w:pPr>
              <w:spacing w:after="0" w:line="240" w:lineRule="auto"/>
              <w:rPr>
                <w:rFonts w:ascii="Times New Roman" w:eastAsia="Calibri" w:hAnsi="Times New Roman" w:cs="Times New Roman"/>
                <w:sz w:val="18"/>
                <w:szCs w:val="18"/>
                <w:lang w:eastAsia="ar-SA"/>
              </w:rPr>
            </w:pPr>
          </w:p>
        </w:tc>
        <w:tc>
          <w:tcPr>
            <w:tcW w:w="3796" w:type="dxa"/>
            <w:vMerge/>
            <w:vAlign w:val="center"/>
            <w:hideMark/>
          </w:tcPr>
          <w:p w:rsidR="002B3B6D" w:rsidRDefault="002B3B6D" w:rsidP="007920B4">
            <w:pPr>
              <w:spacing w:after="0" w:line="240" w:lineRule="auto"/>
              <w:rPr>
                <w:rFonts w:ascii="Times New Roman" w:eastAsia="Calibri" w:hAnsi="Times New Roman" w:cs="Times New Roman"/>
                <w:b/>
                <w:bCs/>
                <w:spacing w:val="-20"/>
                <w:sz w:val="18"/>
                <w:szCs w:val="18"/>
                <w:lang w:eastAsia="ar-SA"/>
              </w:rPr>
            </w:pPr>
          </w:p>
        </w:tc>
      </w:tr>
      <w:tr w:rsidR="002B3B6D" w:rsidTr="002B3B6D">
        <w:trPr>
          <w:cantSplit/>
          <w:trHeight w:val="145"/>
        </w:trPr>
        <w:tc>
          <w:tcPr>
            <w:tcW w:w="4065" w:type="dxa"/>
            <w:vMerge/>
            <w:tcBorders>
              <w:top w:val="nil"/>
              <w:left w:val="nil"/>
              <w:bottom w:val="double" w:sz="24" w:space="0" w:color="000000"/>
              <w:right w:val="nil"/>
            </w:tcBorders>
            <w:vAlign w:val="center"/>
            <w:hideMark/>
          </w:tcPr>
          <w:p w:rsidR="002B3B6D" w:rsidRDefault="002B3B6D" w:rsidP="007920B4">
            <w:pPr>
              <w:spacing w:after="0" w:line="240" w:lineRule="auto"/>
              <w:rPr>
                <w:rFonts w:ascii="Times New Roman" w:eastAsia="Calibri" w:hAnsi="Times New Roman" w:cs="Times New Roman"/>
                <w:sz w:val="20"/>
                <w:szCs w:val="20"/>
                <w:lang w:val="be-BY" w:eastAsia="ar-SA"/>
              </w:rPr>
            </w:pPr>
          </w:p>
        </w:tc>
        <w:tc>
          <w:tcPr>
            <w:tcW w:w="1979" w:type="dxa"/>
            <w:vMerge/>
            <w:tcBorders>
              <w:top w:val="nil"/>
              <w:left w:val="nil"/>
              <w:bottom w:val="double" w:sz="24" w:space="0" w:color="000000"/>
              <w:right w:val="nil"/>
            </w:tcBorders>
            <w:vAlign w:val="center"/>
            <w:hideMark/>
          </w:tcPr>
          <w:p w:rsidR="002B3B6D" w:rsidRDefault="002B3B6D" w:rsidP="007920B4">
            <w:pPr>
              <w:spacing w:after="0" w:line="240" w:lineRule="auto"/>
              <w:rPr>
                <w:rFonts w:ascii="Times New Roman" w:eastAsia="Calibri" w:hAnsi="Times New Roman" w:cs="Times New Roman"/>
                <w:sz w:val="18"/>
                <w:szCs w:val="18"/>
                <w:lang w:eastAsia="ar-SA"/>
              </w:rPr>
            </w:pPr>
          </w:p>
        </w:tc>
        <w:tc>
          <w:tcPr>
            <w:tcW w:w="3796" w:type="dxa"/>
            <w:tcBorders>
              <w:top w:val="nil"/>
              <w:left w:val="nil"/>
              <w:bottom w:val="double" w:sz="24" w:space="0" w:color="000000"/>
              <w:right w:val="nil"/>
            </w:tcBorders>
            <w:hideMark/>
          </w:tcPr>
          <w:p w:rsidR="002B3B6D" w:rsidRDefault="002B3B6D" w:rsidP="007920B4">
            <w:pPr>
              <w:spacing w:after="0"/>
              <w:rPr>
                <w:rFonts w:ascii="Times New Roman" w:eastAsia="Calibri" w:hAnsi="Times New Roman" w:cs="Times New Roman"/>
                <w:sz w:val="18"/>
                <w:szCs w:val="18"/>
                <w:lang w:val="be-BY" w:eastAsia="ar-SA"/>
              </w:rPr>
            </w:pPr>
            <w:r>
              <w:rPr>
                <w:rFonts w:ascii="Times New Roman" w:hAnsi="Times New Roman" w:cs="Times New Roman"/>
                <w:sz w:val="18"/>
                <w:szCs w:val="18"/>
                <w:lang w:val="be-BY" w:eastAsia="ar-SA"/>
              </w:rPr>
              <w:t xml:space="preserve">    453344  д.Сапыково, ул.Центральная, 1Б </w:t>
            </w:r>
          </w:p>
        </w:tc>
      </w:tr>
    </w:tbl>
    <w:p w:rsidR="002B3B6D" w:rsidRDefault="00A83F41" w:rsidP="00A83F41">
      <w:pPr>
        <w:spacing w:after="0"/>
        <w:jc w:val="center"/>
        <w:rPr>
          <w:rFonts w:ascii="Times New Roman" w:hAnsi="Times New Roman"/>
          <w:b/>
          <w:sz w:val="28"/>
          <w:szCs w:val="28"/>
          <w:lang w:val="be-BY"/>
        </w:rPr>
      </w:pPr>
      <w:r>
        <w:rPr>
          <w:rFonts w:ascii="Times New Roman" w:hAnsi="Times New Roman"/>
          <w:b/>
          <w:sz w:val="28"/>
          <w:szCs w:val="28"/>
          <w:lang w:val="be-BY"/>
        </w:rPr>
        <w:t>КАРАР                                 №45</w:t>
      </w:r>
      <w:r w:rsidR="002B3B6D">
        <w:rPr>
          <w:rFonts w:ascii="Times New Roman" w:hAnsi="Times New Roman"/>
          <w:b/>
          <w:sz w:val="28"/>
          <w:szCs w:val="28"/>
          <w:lang w:val="be-BY"/>
        </w:rPr>
        <w:t xml:space="preserve">                 ПОСТАНОВЛЕНИЕ</w:t>
      </w:r>
    </w:p>
    <w:p w:rsidR="002B3B6D" w:rsidRDefault="00A83F41" w:rsidP="00A83F41">
      <w:pPr>
        <w:spacing w:after="0"/>
        <w:rPr>
          <w:rFonts w:ascii="Times New Roman" w:hAnsi="Times New Roman"/>
          <w:b/>
          <w:sz w:val="28"/>
          <w:szCs w:val="28"/>
        </w:rPr>
      </w:pPr>
      <w:r>
        <w:rPr>
          <w:rFonts w:ascii="Times New Roman" w:hAnsi="Times New Roman"/>
          <w:b/>
          <w:sz w:val="28"/>
          <w:szCs w:val="28"/>
        </w:rPr>
        <w:t xml:space="preserve">     </w:t>
      </w:r>
      <w:r w:rsidR="002B3B6D" w:rsidRPr="00FE4AA3">
        <w:rPr>
          <w:rFonts w:ascii="Times New Roman" w:hAnsi="Times New Roman"/>
          <w:b/>
          <w:sz w:val="28"/>
          <w:szCs w:val="28"/>
        </w:rPr>
        <w:t>1</w:t>
      </w:r>
      <w:r>
        <w:rPr>
          <w:rFonts w:ascii="Times New Roman" w:hAnsi="Times New Roman"/>
          <w:b/>
          <w:sz w:val="28"/>
          <w:szCs w:val="28"/>
        </w:rPr>
        <w:t>1</w:t>
      </w:r>
      <w:r w:rsidR="002B3B6D" w:rsidRPr="00FE4AA3">
        <w:rPr>
          <w:rFonts w:ascii="Times New Roman" w:hAnsi="Times New Roman"/>
          <w:b/>
          <w:sz w:val="28"/>
          <w:szCs w:val="28"/>
        </w:rPr>
        <w:t xml:space="preserve"> </w:t>
      </w:r>
      <w:r>
        <w:rPr>
          <w:rFonts w:ascii="Times New Roman" w:hAnsi="Times New Roman"/>
          <w:b/>
          <w:sz w:val="28"/>
          <w:szCs w:val="28"/>
        </w:rPr>
        <w:t>декабр</w:t>
      </w:r>
      <w:r w:rsidR="002B3B6D" w:rsidRPr="00FE4AA3">
        <w:rPr>
          <w:rFonts w:ascii="Times New Roman" w:hAnsi="Times New Roman"/>
          <w:b/>
          <w:sz w:val="28"/>
          <w:szCs w:val="28"/>
        </w:rPr>
        <w:t>ь</w:t>
      </w:r>
      <w:r w:rsidR="002B3B6D">
        <w:rPr>
          <w:rFonts w:ascii="Times New Roman" w:hAnsi="Times New Roman"/>
          <w:b/>
          <w:sz w:val="28"/>
          <w:szCs w:val="28"/>
        </w:rPr>
        <w:t xml:space="preserve"> 2023й.                                            </w:t>
      </w:r>
      <w:r>
        <w:rPr>
          <w:rFonts w:ascii="Times New Roman" w:hAnsi="Times New Roman"/>
          <w:b/>
          <w:sz w:val="28"/>
          <w:szCs w:val="28"/>
        </w:rPr>
        <w:t xml:space="preserve">        </w:t>
      </w:r>
      <w:r w:rsidR="002B3B6D">
        <w:rPr>
          <w:rFonts w:ascii="Times New Roman" w:hAnsi="Times New Roman"/>
          <w:b/>
          <w:sz w:val="28"/>
          <w:szCs w:val="28"/>
        </w:rPr>
        <w:t>1</w:t>
      </w:r>
      <w:r>
        <w:rPr>
          <w:rFonts w:ascii="Times New Roman" w:hAnsi="Times New Roman"/>
          <w:b/>
          <w:sz w:val="28"/>
          <w:szCs w:val="28"/>
        </w:rPr>
        <w:t>1</w:t>
      </w:r>
      <w:r w:rsidR="002B3B6D">
        <w:rPr>
          <w:rFonts w:ascii="Times New Roman" w:hAnsi="Times New Roman"/>
          <w:b/>
          <w:sz w:val="28"/>
          <w:szCs w:val="28"/>
        </w:rPr>
        <w:t xml:space="preserve"> </w:t>
      </w:r>
      <w:r>
        <w:rPr>
          <w:rFonts w:ascii="Times New Roman" w:hAnsi="Times New Roman"/>
          <w:b/>
          <w:sz w:val="28"/>
          <w:szCs w:val="28"/>
        </w:rPr>
        <w:t>декабр</w:t>
      </w:r>
      <w:r w:rsidR="002B3B6D">
        <w:rPr>
          <w:rFonts w:ascii="Times New Roman" w:hAnsi="Times New Roman"/>
          <w:b/>
          <w:sz w:val="28"/>
          <w:szCs w:val="28"/>
        </w:rPr>
        <w:t>я 202</w:t>
      </w:r>
      <w:r w:rsidR="00F830F4">
        <w:rPr>
          <w:rFonts w:ascii="Times New Roman" w:hAnsi="Times New Roman"/>
          <w:b/>
          <w:sz w:val="28"/>
          <w:szCs w:val="28"/>
        </w:rPr>
        <w:t>3</w:t>
      </w:r>
      <w:r w:rsidR="002B3B6D">
        <w:rPr>
          <w:rFonts w:ascii="Times New Roman" w:hAnsi="Times New Roman"/>
          <w:b/>
          <w:sz w:val="28"/>
          <w:szCs w:val="28"/>
        </w:rPr>
        <w:t>г.</w:t>
      </w:r>
    </w:p>
    <w:p w:rsidR="00A83F41" w:rsidRDefault="00A83F41" w:rsidP="00A83F41">
      <w:pPr>
        <w:shd w:val="clear" w:color="auto" w:fill="FBFBFB"/>
        <w:spacing w:after="0" w:line="240" w:lineRule="auto"/>
        <w:rPr>
          <w:rFonts w:ascii="Times New Roman" w:hAnsi="Times New Roman" w:cs="Times New Roman"/>
          <w:sz w:val="28"/>
          <w:szCs w:val="28"/>
        </w:rPr>
      </w:pPr>
    </w:p>
    <w:p w:rsidR="00672AE7" w:rsidRPr="00A83F41" w:rsidRDefault="00672AE7" w:rsidP="00A83F41">
      <w:pPr>
        <w:shd w:val="clear" w:color="auto" w:fill="FBFBFB"/>
        <w:spacing w:after="0" w:line="240" w:lineRule="auto"/>
        <w:jc w:val="center"/>
        <w:rPr>
          <w:rFonts w:ascii="Times New Roman" w:eastAsia="Times New Roman" w:hAnsi="Times New Roman" w:cs="Times New Roman"/>
          <w:b/>
          <w:color w:val="000000"/>
          <w:sz w:val="28"/>
          <w:szCs w:val="28"/>
        </w:rPr>
      </w:pPr>
      <w:r w:rsidRPr="00A83F41">
        <w:rPr>
          <w:rFonts w:ascii="Times New Roman" w:eastAsia="Times New Roman" w:hAnsi="Times New Roman" w:cs="Times New Roman"/>
          <w:b/>
          <w:color w:val="000000"/>
          <w:sz w:val="28"/>
          <w:szCs w:val="28"/>
        </w:rPr>
        <w:t>Об утверждении Порядка</w:t>
      </w:r>
      <w:r w:rsidR="00A83F41" w:rsidRPr="00A83F41">
        <w:rPr>
          <w:rFonts w:ascii="Times New Roman" w:eastAsia="Times New Roman" w:hAnsi="Times New Roman" w:cs="Times New Roman"/>
          <w:b/>
          <w:color w:val="000000"/>
          <w:sz w:val="28"/>
          <w:szCs w:val="28"/>
        </w:rPr>
        <w:t xml:space="preserve"> </w:t>
      </w:r>
      <w:r w:rsidRPr="00A83F41">
        <w:rPr>
          <w:rFonts w:ascii="Times New Roman" w:eastAsia="Times New Roman" w:hAnsi="Times New Roman" w:cs="Times New Roman"/>
          <w:b/>
          <w:color w:val="000000"/>
          <w:sz w:val="28"/>
          <w:szCs w:val="28"/>
        </w:rPr>
        <w:t>разработки и утверждения</w:t>
      </w:r>
      <w:r w:rsidR="00A83F41" w:rsidRPr="00A83F41">
        <w:rPr>
          <w:rFonts w:ascii="Times New Roman" w:eastAsia="Times New Roman" w:hAnsi="Times New Roman" w:cs="Times New Roman"/>
          <w:b/>
          <w:color w:val="000000"/>
          <w:sz w:val="28"/>
          <w:szCs w:val="28"/>
        </w:rPr>
        <w:t xml:space="preserve">  </w:t>
      </w:r>
      <w:r w:rsidRPr="00A83F41">
        <w:rPr>
          <w:rFonts w:ascii="Times New Roman" w:eastAsia="Times New Roman" w:hAnsi="Times New Roman" w:cs="Times New Roman"/>
          <w:b/>
          <w:color w:val="000000"/>
          <w:sz w:val="28"/>
          <w:szCs w:val="28"/>
        </w:rPr>
        <w:t>административных регламентов</w:t>
      </w:r>
      <w:r w:rsidR="00A83F41" w:rsidRPr="00A83F41">
        <w:rPr>
          <w:rFonts w:ascii="Times New Roman" w:eastAsia="Times New Roman" w:hAnsi="Times New Roman" w:cs="Times New Roman"/>
          <w:b/>
          <w:color w:val="000000"/>
          <w:sz w:val="28"/>
          <w:szCs w:val="28"/>
        </w:rPr>
        <w:t xml:space="preserve"> </w:t>
      </w:r>
      <w:r w:rsidRPr="00A83F41">
        <w:rPr>
          <w:rFonts w:ascii="Times New Roman" w:eastAsia="Times New Roman" w:hAnsi="Times New Roman" w:cs="Times New Roman"/>
          <w:b/>
          <w:color w:val="000000"/>
          <w:sz w:val="28"/>
          <w:szCs w:val="28"/>
        </w:rPr>
        <w:t>предоставления муниципальных  услуг</w:t>
      </w:r>
    </w:p>
    <w:p w:rsidR="00672AE7" w:rsidRPr="00672AE7" w:rsidRDefault="00672AE7" w:rsidP="00672AE7">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b/>
          <w:bCs/>
          <w:color w:val="000000"/>
          <w:sz w:val="27"/>
        </w:rPr>
        <w:t> </w:t>
      </w:r>
    </w:p>
    <w:p w:rsidR="00672AE7" w:rsidRPr="00A9246B" w:rsidRDefault="00672AE7"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       </w:t>
      </w:r>
      <w:proofErr w:type="gramStart"/>
      <w:r w:rsidRPr="00A9246B">
        <w:rPr>
          <w:rFonts w:ascii="Times New Roman" w:eastAsia="Times New Roman" w:hAnsi="Times New Roman" w:cs="Times New Roman"/>
          <w:color w:val="000000"/>
          <w:sz w:val="24"/>
          <w:szCs w:val="24"/>
        </w:rPr>
        <w:t>В соответствии с Федеральным законом от 27.07. 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roofErr w:type="gramEnd"/>
    </w:p>
    <w:p w:rsidR="00672AE7" w:rsidRPr="00A9246B" w:rsidRDefault="00672AE7"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b/>
          <w:bCs/>
          <w:color w:val="000000"/>
          <w:sz w:val="24"/>
          <w:szCs w:val="24"/>
        </w:rPr>
        <w:t>ПОСТАНОВЛЯЮ: </w:t>
      </w:r>
    </w:p>
    <w:p w:rsidR="00672AE7" w:rsidRPr="00A9246B" w:rsidRDefault="00672AE7"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 </w:t>
      </w:r>
    </w:p>
    <w:p w:rsidR="00672AE7" w:rsidRPr="00A9246B" w:rsidRDefault="009C0B42"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 xml:space="preserve">    </w:t>
      </w:r>
      <w:r w:rsidR="00672AE7" w:rsidRPr="00A9246B">
        <w:rPr>
          <w:rFonts w:ascii="Times New Roman" w:eastAsia="Times New Roman" w:hAnsi="Times New Roman" w:cs="Times New Roman"/>
          <w:color w:val="000000"/>
          <w:sz w:val="24"/>
          <w:szCs w:val="24"/>
        </w:rPr>
        <w:t>1.Утвердить Порядок разработки и утверждения административных регламентов  предоставления муниципальных услуг  согласно Приложению.</w:t>
      </w:r>
    </w:p>
    <w:p w:rsidR="009C0B42" w:rsidRPr="00A9246B" w:rsidRDefault="009C0B42"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 xml:space="preserve">    </w:t>
      </w:r>
      <w:r w:rsidR="00672AE7" w:rsidRPr="00A9246B">
        <w:rPr>
          <w:rFonts w:ascii="Times New Roman" w:eastAsia="Times New Roman" w:hAnsi="Times New Roman" w:cs="Times New Roman"/>
          <w:color w:val="000000"/>
          <w:sz w:val="24"/>
          <w:szCs w:val="24"/>
        </w:rPr>
        <w:t>2.Признать утратившим силу    постановления Администрации   </w:t>
      </w:r>
      <w:r w:rsidR="00095722" w:rsidRPr="00A9246B">
        <w:rPr>
          <w:rFonts w:ascii="Times New Roman" w:eastAsia="Times New Roman" w:hAnsi="Times New Roman" w:cs="Times New Roman"/>
          <w:color w:val="000000"/>
          <w:sz w:val="24"/>
          <w:szCs w:val="24"/>
        </w:rPr>
        <w:t xml:space="preserve">сельского поселения Ижбердинский сельсовет  </w:t>
      </w:r>
      <w:proofErr w:type="gramStart"/>
      <w:r w:rsidR="00672AE7" w:rsidRPr="00A9246B">
        <w:rPr>
          <w:rFonts w:ascii="Times New Roman" w:eastAsia="Times New Roman" w:hAnsi="Times New Roman" w:cs="Times New Roman"/>
          <w:color w:val="000000"/>
          <w:sz w:val="24"/>
          <w:szCs w:val="24"/>
        </w:rPr>
        <w:t>от</w:t>
      </w:r>
      <w:proofErr w:type="gramEnd"/>
      <w:r w:rsidR="00672AE7" w:rsidRPr="00A9246B">
        <w:rPr>
          <w:rFonts w:ascii="Times New Roman" w:eastAsia="Times New Roman" w:hAnsi="Times New Roman" w:cs="Times New Roman"/>
          <w:color w:val="000000"/>
          <w:sz w:val="24"/>
          <w:szCs w:val="24"/>
        </w:rPr>
        <w:t xml:space="preserve"> </w:t>
      </w:r>
      <w:proofErr w:type="gramStart"/>
      <w:r w:rsidR="00672AE7" w:rsidRPr="00A9246B">
        <w:rPr>
          <w:rFonts w:ascii="Times New Roman" w:eastAsia="Times New Roman" w:hAnsi="Times New Roman" w:cs="Times New Roman"/>
          <w:color w:val="000000"/>
          <w:sz w:val="24"/>
          <w:szCs w:val="24"/>
        </w:rPr>
        <w:t>постановлением</w:t>
      </w:r>
      <w:proofErr w:type="gramEnd"/>
      <w:r w:rsidR="00672AE7" w:rsidRPr="00A9246B">
        <w:rPr>
          <w:rFonts w:ascii="Times New Roman" w:eastAsia="Times New Roman" w:hAnsi="Times New Roman" w:cs="Times New Roman"/>
          <w:color w:val="000000"/>
          <w:sz w:val="24"/>
          <w:szCs w:val="24"/>
        </w:rPr>
        <w:t xml:space="preserve"> администрации </w:t>
      </w:r>
      <w:r w:rsidR="00095722" w:rsidRPr="00A9246B">
        <w:rPr>
          <w:rFonts w:ascii="Times New Roman" w:eastAsia="Times New Roman" w:hAnsi="Times New Roman" w:cs="Times New Roman"/>
          <w:color w:val="000000"/>
          <w:sz w:val="24"/>
          <w:szCs w:val="24"/>
        </w:rPr>
        <w:t xml:space="preserve">сельского поселения Ижбердинский сельсовет  </w:t>
      </w:r>
      <w:r w:rsidR="00672AE7" w:rsidRPr="00A9246B">
        <w:rPr>
          <w:rFonts w:ascii="Times New Roman" w:eastAsia="Times New Roman" w:hAnsi="Times New Roman" w:cs="Times New Roman"/>
          <w:color w:val="000000"/>
          <w:sz w:val="24"/>
          <w:szCs w:val="24"/>
        </w:rPr>
        <w:t>от 2</w:t>
      </w:r>
      <w:r w:rsidRPr="00A9246B">
        <w:rPr>
          <w:rFonts w:ascii="Times New Roman" w:eastAsia="Times New Roman" w:hAnsi="Times New Roman" w:cs="Times New Roman"/>
          <w:color w:val="000000"/>
          <w:sz w:val="24"/>
          <w:szCs w:val="24"/>
        </w:rPr>
        <w:t xml:space="preserve">7 июня </w:t>
      </w:r>
      <w:r w:rsidR="00672AE7" w:rsidRPr="00A9246B">
        <w:rPr>
          <w:rFonts w:ascii="Times New Roman" w:eastAsia="Times New Roman" w:hAnsi="Times New Roman" w:cs="Times New Roman"/>
          <w:color w:val="000000"/>
          <w:sz w:val="24"/>
          <w:szCs w:val="24"/>
        </w:rPr>
        <w:t>201</w:t>
      </w:r>
      <w:r w:rsidRPr="00A9246B">
        <w:rPr>
          <w:rFonts w:ascii="Times New Roman" w:eastAsia="Times New Roman" w:hAnsi="Times New Roman" w:cs="Times New Roman"/>
          <w:color w:val="000000"/>
          <w:sz w:val="24"/>
          <w:szCs w:val="24"/>
        </w:rPr>
        <w:t>2 № 16</w:t>
      </w:r>
      <w:r w:rsidR="00672AE7" w:rsidRPr="00A9246B">
        <w:rPr>
          <w:rFonts w:ascii="Times New Roman" w:eastAsia="Times New Roman" w:hAnsi="Times New Roman" w:cs="Times New Roman"/>
          <w:color w:val="000000"/>
          <w:sz w:val="24"/>
          <w:szCs w:val="24"/>
        </w:rPr>
        <w:t xml:space="preserve"> «</w:t>
      </w:r>
      <w:r w:rsidRPr="00A9246B">
        <w:rPr>
          <w:rFonts w:ascii="Times New Roman" w:eastAsia="Times New Roman" w:hAnsi="Times New Roman" w:cs="Times New Roman"/>
          <w:sz w:val="24"/>
          <w:szCs w:val="24"/>
        </w:rPr>
        <w:t xml:space="preserve">Об утверждении Порядка разработки  и утверждения административных регламентов по  муниципальным услугам  в  сельском поселении  Ижбердинский сельсовет муниципального района </w:t>
      </w:r>
      <w:proofErr w:type="spellStart"/>
      <w:r w:rsidRPr="00A9246B">
        <w:rPr>
          <w:rFonts w:ascii="Times New Roman" w:eastAsia="Times New Roman" w:hAnsi="Times New Roman" w:cs="Times New Roman"/>
          <w:sz w:val="24"/>
          <w:szCs w:val="24"/>
        </w:rPr>
        <w:t>Кугарчинский</w:t>
      </w:r>
      <w:proofErr w:type="spellEnd"/>
      <w:r w:rsidRPr="00A9246B">
        <w:rPr>
          <w:rFonts w:ascii="Times New Roman" w:eastAsia="Times New Roman" w:hAnsi="Times New Roman" w:cs="Times New Roman"/>
          <w:sz w:val="24"/>
          <w:szCs w:val="24"/>
        </w:rPr>
        <w:t xml:space="preserve"> район Республики Башкортостан</w:t>
      </w:r>
      <w:r w:rsidRPr="00A9246B">
        <w:rPr>
          <w:rFonts w:ascii="Times New Roman" w:eastAsia="Times New Roman" w:hAnsi="Times New Roman" w:cs="Times New Roman"/>
          <w:color w:val="000000"/>
          <w:sz w:val="24"/>
          <w:szCs w:val="24"/>
        </w:rPr>
        <w:t>»;</w:t>
      </w:r>
    </w:p>
    <w:p w:rsidR="00672AE7" w:rsidRPr="00A9246B" w:rsidRDefault="009C0B42"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 xml:space="preserve">   3.</w:t>
      </w:r>
      <w:r w:rsidR="00672AE7" w:rsidRPr="00A9246B">
        <w:rPr>
          <w:rFonts w:ascii="Times New Roman" w:eastAsia="Times New Roman" w:hAnsi="Times New Roman" w:cs="Times New Roman"/>
          <w:color w:val="000000"/>
          <w:sz w:val="24"/>
          <w:szCs w:val="24"/>
        </w:rPr>
        <w:t> </w:t>
      </w:r>
      <w:r w:rsidRPr="00A9246B">
        <w:rPr>
          <w:rFonts w:ascii="Times New Roman" w:eastAsia="Times New Roman" w:hAnsi="Times New Roman" w:cs="Times New Roman"/>
          <w:color w:val="000000"/>
          <w:sz w:val="24"/>
          <w:szCs w:val="24"/>
        </w:rPr>
        <w:t>Признать утратившим силу    постановления Администрации   </w:t>
      </w:r>
      <w:r w:rsidR="00095722" w:rsidRPr="00A9246B">
        <w:rPr>
          <w:rFonts w:ascii="Times New Roman" w:eastAsia="Times New Roman" w:hAnsi="Times New Roman" w:cs="Times New Roman"/>
          <w:color w:val="000000"/>
          <w:sz w:val="24"/>
          <w:szCs w:val="24"/>
        </w:rPr>
        <w:t xml:space="preserve">сельского поселения Ижбердинский сельсовет  </w:t>
      </w:r>
      <w:proofErr w:type="gramStart"/>
      <w:r w:rsidRPr="00A9246B">
        <w:rPr>
          <w:rFonts w:ascii="Times New Roman" w:eastAsia="Times New Roman" w:hAnsi="Times New Roman" w:cs="Times New Roman"/>
          <w:color w:val="000000"/>
          <w:sz w:val="24"/>
          <w:szCs w:val="24"/>
        </w:rPr>
        <w:t>от</w:t>
      </w:r>
      <w:proofErr w:type="gramEnd"/>
      <w:r w:rsidRPr="00A9246B">
        <w:rPr>
          <w:rFonts w:ascii="Times New Roman" w:eastAsia="Times New Roman" w:hAnsi="Times New Roman" w:cs="Times New Roman"/>
          <w:color w:val="000000"/>
          <w:sz w:val="24"/>
          <w:szCs w:val="24"/>
        </w:rPr>
        <w:t xml:space="preserve"> </w:t>
      </w:r>
      <w:proofErr w:type="gramStart"/>
      <w:r w:rsidRPr="00A9246B">
        <w:rPr>
          <w:rFonts w:ascii="Times New Roman" w:eastAsia="Times New Roman" w:hAnsi="Times New Roman" w:cs="Times New Roman"/>
          <w:color w:val="000000"/>
          <w:sz w:val="24"/>
          <w:szCs w:val="24"/>
        </w:rPr>
        <w:t>постановлением</w:t>
      </w:r>
      <w:proofErr w:type="gramEnd"/>
      <w:r w:rsidRPr="00A9246B">
        <w:rPr>
          <w:rFonts w:ascii="Times New Roman" w:eastAsia="Times New Roman" w:hAnsi="Times New Roman" w:cs="Times New Roman"/>
          <w:color w:val="000000"/>
          <w:sz w:val="24"/>
          <w:szCs w:val="24"/>
        </w:rPr>
        <w:t xml:space="preserve"> администрации </w:t>
      </w:r>
      <w:r w:rsidR="00095722" w:rsidRPr="00A9246B">
        <w:rPr>
          <w:rFonts w:ascii="Times New Roman" w:eastAsia="Times New Roman" w:hAnsi="Times New Roman" w:cs="Times New Roman"/>
          <w:color w:val="000000"/>
          <w:sz w:val="24"/>
          <w:szCs w:val="24"/>
        </w:rPr>
        <w:t xml:space="preserve">сельского поселения Ижбердинский сельсовет  </w:t>
      </w:r>
      <w:r w:rsidRPr="00A9246B">
        <w:rPr>
          <w:rFonts w:ascii="Times New Roman" w:eastAsia="Times New Roman" w:hAnsi="Times New Roman" w:cs="Times New Roman"/>
          <w:color w:val="000000"/>
          <w:sz w:val="24"/>
          <w:szCs w:val="24"/>
        </w:rPr>
        <w:t>от 02 декабря 2019 № 75 «</w:t>
      </w:r>
      <w:r w:rsidRPr="00A9246B">
        <w:rPr>
          <w:rFonts w:ascii="Times New Roman" w:hAnsi="Times New Roman" w:cs="Times New Roman"/>
          <w:color w:val="000000"/>
          <w:sz w:val="24"/>
          <w:szCs w:val="24"/>
        </w:rPr>
        <w:t xml:space="preserve">О внесении изменений  в постановление главы сельского поселения </w:t>
      </w:r>
      <w:proofErr w:type="spellStart"/>
      <w:r w:rsidRPr="00A9246B">
        <w:rPr>
          <w:rFonts w:ascii="Times New Roman" w:hAnsi="Times New Roman" w:cs="Times New Roman"/>
          <w:color w:val="000000"/>
          <w:sz w:val="24"/>
          <w:szCs w:val="24"/>
        </w:rPr>
        <w:t>Кугарчинский</w:t>
      </w:r>
      <w:proofErr w:type="spellEnd"/>
      <w:r w:rsidRPr="00A9246B">
        <w:rPr>
          <w:rFonts w:ascii="Times New Roman" w:hAnsi="Times New Roman" w:cs="Times New Roman"/>
          <w:color w:val="000000"/>
          <w:sz w:val="24"/>
          <w:szCs w:val="24"/>
        </w:rPr>
        <w:t xml:space="preserve"> сельсовет муниципального района Ижбердинский район Республики Башкортостан №16 от 27.06.2012 года «</w:t>
      </w:r>
      <w:r w:rsidRPr="00A9246B">
        <w:rPr>
          <w:rFonts w:ascii="Times New Roman" w:hAnsi="Times New Roman" w:cs="Times New Roman"/>
          <w:sz w:val="24"/>
          <w:szCs w:val="24"/>
        </w:rPr>
        <w:t xml:space="preserve">Порядок разработки и утверждения административных регламентов по муниципальным услугам, предоставляемым Администрацией Сельского поселения Ижбердинский  сельсовет муниципального района </w:t>
      </w:r>
      <w:proofErr w:type="spellStart"/>
      <w:r w:rsidRPr="00A9246B">
        <w:rPr>
          <w:rFonts w:ascii="Times New Roman" w:hAnsi="Times New Roman" w:cs="Times New Roman"/>
          <w:sz w:val="24"/>
          <w:szCs w:val="24"/>
        </w:rPr>
        <w:t>Кугарчинский</w:t>
      </w:r>
      <w:proofErr w:type="spellEnd"/>
      <w:r w:rsidRPr="00A9246B">
        <w:rPr>
          <w:rFonts w:ascii="Times New Roman" w:hAnsi="Times New Roman" w:cs="Times New Roman"/>
          <w:sz w:val="24"/>
          <w:szCs w:val="24"/>
        </w:rPr>
        <w:t xml:space="preserve">  район Республики Башкортостан</w:t>
      </w:r>
      <w:r w:rsidRPr="00A9246B">
        <w:rPr>
          <w:rFonts w:ascii="Times New Roman" w:hAnsi="Times New Roman" w:cs="Times New Roman"/>
          <w:bCs/>
          <w:sz w:val="24"/>
          <w:szCs w:val="24"/>
        </w:rPr>
        <w:t>»</w:t>
      </w:r>
      <w:r w:rsidR="00672AE7" w:rsidRPr="00A9246B">
        <w:rPr>
          <w:rFonts w:ascii="Times New Roman" w:eastAsia="Times New Roman" w:hAnsi="Times New Roman" w:cs="Times New Roman"/>
          <w:color w:val="000000"/>
          <w:sz w:val="24"/>
          <w:szCs w:val="24"/>
        </w:rPr>
        <w:t>  </w:t>
      </w:r>
    </w:p>
    <w:p w:rsidR="00095722" w:rsidRPr="00A9246B" w:rsidRDefault="009C0B42"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 xml:space="preserve">      4</w:t>
      </w:r>
      <w:r w:rsidR="00672AE7" w:rsidRPr="00A9246B">
        <w:rPr>
          <w:rFonts w:ascii="Times New Roman" w:eastAsia="Times New Roman" w:hAnsi="Times New Roman" w:cs="Times New Roman"/>
          <w:color w:val="000000"/>
          <w:sz w:val="24"/>
          <w:szCs w:val="24"/>
        </w:rPr>
        <w:t xml:space="preserve">. Настоящее постановление опубликовать в  установленном порядке  и разметить на официальном сайте администрации  </w:t>
      </w:r>
      <w:r w:rsidR="00095722" w:rsidRPr="00A9246B">
        <w:rPr>
          <w:rFonts w:ascii="Times New Roman" w:eastAsia="Times New Roman" w:hAnsi="Times New Roman" w:cs="Times New Roman"/>
          <w:color w:val="000000"/>
          <w:sz w:val="24"/>
          <w:szCs w:val="24"/>
        </w:rPr>
        <w:t>сельского поселения</w:t>
      </w:r>
    </w:p>
    <w:p w:rsidR="00095722" w:rsidRPr="00A9246B" w:rsidRDefault="00095722"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Ижбердинский сельсовет.</w:t>
      </w:r>
    </w:p>
    <w:p w:rsidR="00672AE7" w:rsidRPr="00A9246B" w:rsidRDefault="009C0B42"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 xml:space="preserve">     5</w:t>
      </w:r>
      <w:r w:rsidR="00672AE7" w:rsidRPr="00A9246B">
        <w:rPr>
          <w:rFonts w:ascii="Times New Roman" w:eastAsia="Times New Roman" w:hAnsi="Times New Roman" w:cs="Times New Roman"/>
          <w:color w:val="000000"/>
          <w:sz w:val="24"/>
          <w:szCs w:val="24"/>
        </w:rPr>
        <w:t xml:space="preserve">.  </w:t>
      </w:r>
      <w:proofErr w:type="gramStart"/>
      <w:r w:rsidR="00672AE7" w:rsidRPr="00A9246B">
        <w:rPr>
          <w:rFonts w:ascii="Times New Roman" w:eastAsia="Times New Roman" w:hAnsi="Times New Roman" w:cs="Times New Roman"/>
          <w:color w:val="000000"/>
          <w:sz w:val="24"/>
          <w:szCs w:val="24"/>
        </w:rPr>
        <w:t>Контроль за</w:t>
      </w:r>
      <w:proofErr w:type="gramEnd"/>
      <w:r w:rsidR="00672AE7" w:rsidRPr="00A9246B">
        <w:rPr>
          <w:rFonts w:ascii="Times New Roman" w:eastAsia="Times New Roman" w:hAnsi="Times New Roman" w:cs="Times New Roman"/>
          <w:color w:val="000000"/>
          <w:sz w:val="24"/>
          <w:szCs w:val="24"/>
        </w:rPr>
        <w:t xml:space="preserve"> исполнением настоящего постановления оставляю за со</w:t>
      </w:r>
      <w:r w:rsidR="00672AE7" w:rsidRPr="00A9246B">
        <w:rPr>
          <w:rFonts w:ascii="Times New Roman" w:eastAsia="Times New Roman" w:hAnsi="Times New Roman" w:cs="Times New Roman"/>
          <w:color w:val="000000"/>
          <w:sz w:val="24"/>
          <w:szCs w:val="24"/>
        </w:rPr>
        <w:softHyphen/>
        <w:t>бой.</w:t>
      </w:r>
    </w:p>
    <w:p w:rsidR="00672AE7" w:rsidRPr="00A9246B" w:rsidRDefault="00672AE7"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 </w:t>
      </w:r>
    </w:p>
    <w:p w:rsidR="00672AE7" w:rsidRPr="00A9246B" w:rsidRDefault="00672AE7"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 </w:t>
      </w:r>
    </w:p>
    <w:p w:rsidR="00672AE7" w:rsidRPr="00A9246B" w:rsidRDefault="00672AE7"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 </w:t>
      </w:r>
    </w:p>
    <w:p w:rsidR="00D44A03" w:rsidRPr="00A9246B" w:rsidRDefault="00672AE7"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 xml:space="preserve">Глава </w:t>
      </w:r>
      <w:r w:rsidR="00D44A03" w:rsidRPr="00A9246B">
        <w:rPr>
          <w:rFonts w:ascii="Times New Roman" w:eastAsia="Times New Roman" w:hAnsi="Times New Roman" w:cs="Times New Roman"/>
          <w:color w:val="000000"/>
          <w:sz w:val="24"/>
          <w:szCs w:val="24"/>
        </w:rPr>
        <w:t>сельского поселения</w:t>
      </w:r>
    </w:p>
    <w:p w:rsidR="00672AE7" w:rsidRPr="00A9246B" w:rsidRDefault="009C0B42" w:rsidP="00A9246B">
      <w:pPr>
        <w:shd w:val="clear" w:color="auto" w:fill="FBFBFB"/>
        <w:spacing w:after="0" w:line="240" w:lineRule="auto"/>
        <w:jc w:val="both"/>
        <w:rPr>
          <w:rFonts w:ascii="Times New Roman" w:eastAsia="Times New Roman" w:hAnsi="Times New Roman" w:cs="Times New Roman"/>
          <w:color w:val="000000"/>
          <w:sz w:val="24"/>
          <w:szCs w:val="24"/>
        </w:rPr>
      </w:pPr>
      <w:r w:rsidRPr="00A9246B">
        <w:rPr>
          <w:rFonts w:ascii="Times New Roman" w:eastAsia="Times New Roman" w:hAnsi="Times New Roman" w:cs="Times New Roman"/>
          <w:color w:val="000000"/>
          <w:sz w:val="24"/>
          <w:szCs w:val="24"/>
        </w:rPr>
        <w:t>Ижбердинск</w:t>
      </w:r>
      <w:r w:rsidR="00D44A03" w:rsidRPr="00A9246B">
        <w:rPr>
          <w:rFonts w:ascii="Times New Roman" w:eastAsia="Times New Roman" w:hAnsi="Times New Roman" w:cs="Times New Roman"/>
          <w:color w:val="000000"/>
          <w:sz w:val="24"/>
          <w:szCs w:val="24"/>
        </w:rPr>
        <w:t>ий сельсовет</w:t>
      </w:r>
      <w:r w:rsidR="00672AE7" w:rsidRPr="00A9246B">
        <w:rPr>
          <w:rFonts w:ascii="Times New Roman" w:eastAsia="Times New Roman" w:hAnsi="Times New Roman" w:cs="Times New Roman"/>
          <w:color w:val="000000"/>
          <w:sz w:val="24"/>
          <w:szCs w:val="24"/>
        </w:rPr>
        <w:t xml:space="preserve">                                         </w:t>
      </w:r>
      <w:r w:rsidR="00D44A03" w:rsidRPr="00A9246B">
        <w:rPr>
          <w:rFonts w:ascii="Times New Roman" w:eastAsia="Times New Roman" w:hAnsi="Times New Roman" w:cs="Times New Roman"/>
          <w:color w:val="000000"/>
          <w:sz w:val="24"/>
          <w:szCs w:val="24"/>
        </w:rPr>
        <w:t>Н.Б.Ибрагимов</w:t>
      </w:r>
    </w:p>
    <w:p w:rsidR="00095722" w:rsidRPr="00A9246B" w:rsidRDefault="00672AE7" w:rsidP="00A9246B">
      <w:pPr>
        <w:shd w:val="clear" w:color="auto" w:fill="FBFBFB"/>
        <w:spacing w:after="15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w:t>
      </w:r>
      <w:r w:rsidR="00A9246B">
        <w:rPr>
          <w:rFonts w:ascii="RobotoRegular" w:eastAsia="Times New Roman" w:hAnsi="RobotoRegular" w:cs="Times New Roman"/>
          <w:color w:val="000000"/>
          <w:sz w:val="27"/>
          <w:szCs w:val="27"/>
        </w:rPr>
        <w:t>                           </w:t>
      </w:r>
    </w:p>
    <w:p w:rsidR="00095722" w:rsidRPr="00672AE7" w:rsidRDefault="00095722" w:rsidP="00A9246B">
      <w:pPr>
        <w:shd w:val="clear" w:color="auto" w:fill="FBFBFB"/>
        <w:spacing w:after="0" w:line="240" w:lineRule="auto"/>
        <w:jc w:val="both"/>
        <w:rPr>
          <w:rFonts w:ascii="RobotoRegular" w:eastAsia="Times New Roman" w:hAnsi="RobotoRegular" w:cs="Times New Roman"/>
          <w:color w:val="000000"/>
          <w:sz w:val="27"/>
          <w:szCs w:val="27"/>
        </w:rPr>
      </w:pP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i/>
          <w:iCs/>
          <w:color w:val="000000"/>
          <w:sz w:val="27"/>
        </w:rPr>
        <w:t> </w:t>
      </w:r>
    </w:p>
    <w:p w:rsidR="00672AE7" w:rsidRPr="00095722" w:rsidRDefault="00672AE7" w:rsidP="00A9246B">
      <w:pPr>
        <w:shd w:val="clear" w:color="auto" w:fill="FBFBFB"/>
        <w:spacing w:after="0" w:line="240" w:lineRule="auto"/>
        <w:jc w:val="right"/>
        <w:rPr>
          <w:rFonts w:ascii="Times New Roman" w:eastAsia="Times New Roman" w:hAnsi="Times New Roman" w:cs="Times New Roman"/>
          <w:color w:val="000000"/>
          <w:sz w:val="24"/>
          <w:szCs w:val="24"/>
        </w:rPr>
      </w:pPr>
      <w:r w:rsidRPr="00672AE7">
        <w:rPr>
          <w:rFonts w:ascii="RobotoRegular" w:eastAsia="Times New Roman" w:hAnsi="RobotoRegular" w:cs="Times New Roman"/>
          <w:color w:val="000000"/>
          <w:sz w:val="27"/>
          <w:szCs w:val="27"/>
        </w:rPr>
        <w:t>             </w:t>
      </w:r>
      <w:r w:rsidRPr="00095722">
        <w:rPr>
          <w:rFonts w:ascii="Times New Roman" w:eastAsia="Times New Roman" w:hAnsi="Times New Roman" w:cs="Times New Roman"/>
          <w:color w:val="000000"/>
          <w:sz w:val="24"/>
          <w:szCs w:val="24"/>
        </w:rPr>
        <w:t>Приложение к постановлению</w:t>
      </w:r>
    </w:p>
    <w:p w:rsidR="00095722" w:rsidRDefault="00672AE7" w:rsidP="00A9246B">
      <w:pPr>
        <w:shd w:val="clear" w:color="auto" w:fill="FBFBFB"/>
        <w:spacing w:after="0" w:line="240" w:lineRule="auto"/>
        <w:jc w:val="right"/>
        <w:rPr>
          <w:rFonts w:ascii="Times New Roman" w:eastAsia="Times New Roman" w:hAnsi="Times New Roman" w:cs="Times New Roman"/>
          <w:color w:val="000000"/>
          <w:sz w:val="24"/>
          <w:szCs w:val="24"/>
        </w:rPr>
      </w:pPr>
      <w:r w:rsidRPr="00095722">
        <w:rPr>
          <w:rFonts w:ascii="Times New Roman" w:eastAsia="Times New Roman" w:hAnsi="Times New Roman" w:cs="Times New Roman"/>
          <w:color w:val="000000"/>
          <w:sz w:val="24"/>
          <w:szCs w:val="24"/>
        </w:rPr>
        <w:t>              Администрации    </w:t>
      </w:r>
      <w:r w:rsidR="00095722">
        <w:rPr>
          <w:rFonts w:ascii="Times New Roman" w:eastAsia="Times New Roman" w:hAnsi="Times New Roman" w:cs="Times New Roman"/>
          <w:color w:val="000000"/>
          <w:sz w:val="24"/>
          <w:szCs w:val="24"/>
        </w:rPr>
        <w:t xml:space="preserve">сельского поселения </w:t>
      </w:r>
    </w:p>
    <w:p w:rsidR="00672AE7" w:rsidRPr="00095722" w:rsidRDefault="00095722" w:rsidP="00A9246B">
      <w:pPr>
        <w:shd w:val="clear" w:color="auto" w:fill="FBFBFB"/>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Ижбердинский сельсовет</w:t>
      </w:r>
    </w:p>
    <w:p w:rsidR="00672AE7" w:rsidRPr="00095722" w:rsidRDefault="00095722" w:rsidP="00A9246B">
      <w:pPr>
        <w:shd w:val="clear" w:color="auto" w:fill="FBFBFB"/>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 1</w:t>
      </w:r>
      <w:r w:rsidR="00A9246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.12</w:t>
      </w:r>
      <w:r w:rsidR="00672AE7" w:rsidRPr="00095722">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 №45</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w:t>
      </w:r>
    </w:p>
    <w:p w:rsidR="00672AE7" w:rsidRPr="00672AE7" w:rsidRDefault="00672AE7" w:rsidP="00A9246B">
      <w:pPr>
        <w:shd w:val="clear" w:color="auto" w:fill="FBFBFB"/>
        <w:spacing w:after="0" w:line="240" w:lineRule="auto"/>
        <w:jc w:val="center"/>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ПОРЯДОК</w:t>
      </w:r>
    </w:p>
    <w:p w:rsidR="00672AE7" w:rsidRPr="00672AE7" w:rsidRDefault="00672AE7" w:rsidP="00A9246B">
      <w:pPr>
        <w:shd w:val="clear" w:color="auto" w:fill="FBFBFB"/>
        <w:spacing w:after="0" w:line="240" w:lineRule="auto"/>
        <w:jc w:val="center"/>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разработки и утверждения административных регламентов</w:t>
      </w:r>
    </w:p>
    <w:p w:rsidR="00672AE7" w:rsidRPr="00672AE7" w:rsidRDefault="00672AE7" w:rsidP="00A9246B">
      <w:pPr>
        <w:shd w:val="clear" w:color="auto" w:fill="FBFBFB"/>
        <w:spacing w:after="0" w:line="240" w:lineRule="auto"/>
        <w:jc w:val="center"/>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предоставления муниципальных услуг</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w:t>
      </w:r>
    </w:p>
    <w:p w:rsidR="00672AE7" w:rsidRPr="00672AE7" w:rsidRDefault="00672AE7" w:rsidP="00A9246B">
      <w:pPr>
        <w:numPr>
          <w:ilvl w:val="0"/>
          <w:numId w:val="1"/>
        </w:numPr>
        <w:shd w:val="clear" w:color="auto" w:fill="FBFBFB"/>
        <w:spacing w:after="0" w:line="240" w:lineRule="auto"/>
        <w:ind w:left="0"/>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Общие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1.1. Настоящий Порядок разработки и утверждения административных регламентов предоставления муниципальных услуг (далее – Порядок) определяет правила разработки и утверждения Администрацией   </w:t>
      </w:r>
      <w:r w:rsidR="00095722">
        <w:rPr>
          <w:rFonts w:ascii="RobotoRegular" w:eastAsia="Times New Roman" w:hAnsi="RobotoRegular" w:cs="Times New Roman"/>
          <w:color w:val="000000"/>
          <w:sz w:val="27"/>
          <w:szCs w:val="27"/>
        </w:rPr>
        <w:t>сельского поселения Ижбердинс</w:t>
      </w:r>
      <w:r w:rsidR="00095722" w:rsidRPr="00672AE7">
        <w:rPr>
          <w:rFonts w:ascii="RobotoRegular" w:eastAsia="Times New Roman" w:hAnsi="RobotoRegular" w:cs="Times New Roman"/>
          <w:color w:val="000000"/>
          <w:sz w:val="27"/>
          <w:szCs w:val="27"/>
        </w:rPr>
        <w:t>к</w:t>
      </w:r>
      <w:r w:rsidR="00095722">
        <w:rPr>
          <w:rFonts w:ascii="RobotoRegular" w:eastAsia="Times New Roman" w:hAnsi="RobotoRegular" w:cs="Times New Roman"/>
          <w:color w:val="000000"/>
          <w:sz w:val="27"/>
          <w:szCs w:val="27"/>
        </w:rPr>
        <w:t>ий сельсовет</w:t>
      </w:r>
      <w:r w:rsidR="00095722" w:rsidRPr="00672AE7">
        <w:rPr>
          <w:rFonts w:ascii="RobotoRegular" w:eastAsia="Times New Roman" w:hAnsi="RobotoRegular" w:cs="Times New Roman"/>
          <w:color w:val="000000"/>
          <w:sz w:val="27"/>
          <w:szCs w:val="27"/>
        </w:rPr>
        <w:t> </w:t>
      </w:r>
      <w:r w:rsidRPr="00672AE7">
        <w:rPr>
          <w:rFonts w:ascii="RobotoRegular" w:eastAsia="Times New Roman" w:hAnsi="RobotoRegular" w:cs="Times New Roman"/>
          <w:color w:val="000000"/>
          <w:sz w:val="27"/>
          <w:szCs w:val="27"/>
        </w:rPr>
        <w:t xml:space="preserve"> (далее – Администрация) административных регламентов предоставления муниципальных услуг (далее – административный регламент).</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1.2. Административные регламенты разрабатываются и утверждаются органами к компетенции которых относится предоставление соответствующей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w:t>
      </w:r>
      <w:r w:rsidR="00095722">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 xml:space="preserve"> муниципальными правовыми Администрации   </w:t>
      </w:r>
      <w:r w:rsidR="00095722">
        <w:rPr>
          <w:rFonts w:ascii="RobotoRegular" w:eastAsia="Times New Roman" w:hAnsi="RobotoRegular" w:cs="Times New Roman"/>
          <w:color w:val="000000"/>
          <w:sz w:val="27"/>
          <w:szCs w:val="27"/>
        </w:rPr>
        <w:t>сельского поселения Ижбердинс</w:t>
      </w:r>
      <w:r w:rsidR="00095722" w:rsidRPr="00672AE7">
        <w:rPr>
          <w:rFonts w:ascii="RobotoRegular" w:eastAsia="Times New Roman" w:hAnsi="RobotoRegular" w:cs="Times New Roman"/>
          <w:color w:val="000000"/>
          <w:sz w:val="27"/>
          <w:szCs w:val="27"/>
        </w:rPr>
        <w:t>к</w:t>
      </w:r>
      <w:r w:rsidR="00095722">
        <w:rPr>
          <w:rFonts w:ascii="RobotoRegular" w:eastAsia="Times New Roman" w:hAnsi="RobotoRegular" w:cs="Times New Roman"/>
          <w:color w:val="000000"/>
          <w:sz w:val="27"/>
          <w:szCs w:val="27"/>
        </w:rPr>
        <w:t>ий сельсовет</w:t>
      </w:r>
      <w:proofErr w:type="gramStart"/>
      <w:r w:rsidR="00095722" w:rsidRPr="00672AE7">
        <w:rPr>
          <w:rFonts w:ascii="RobotoRegular" w:eastAsia="Times New Roman" w:hAnsi="RobotoRegular" w:cs="Times New Roman"/>
          <w:color w:val="000000"/>
          <w:sz w:val="27"/>
          <w:szCs w:val="27"/>
        </w:rPr>
        <w:t> </w:t>
      </w:r>
      <w:r w:rsidRPr="00672AE7">
        <w:rPr>
          <w:rFonts w:ascii="RobotoRegular" w:eastAsia="Times New Roman" w:hAnsi="RobotoRegular" w:cs="Times New Roman"/>
          <w:color w:val="000000"/>
          <w:sz w:val="27"/>
          <w:szCs w:val="27"/>
        </w:rPr>
        <w:t>,</w:t>
      </w:r>
      <w:proofErr w:type="gramEnd"/>
      <w:r w:rsidRPr="00672AE7">
        <w:rPr>
          <w:rFonts w:ascii="RobotoRegular" w:eastAsia="Times New Roman" w:hAnsi="RobotoRegular" w:cs="Times New Roman"/>
          <w:color w:val="000000"/>
          <w:sz w:val="27"/>
          <w:szCs w:val="27"/>
        </w:rPr>
        <w:t xml:space="preserve">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 (далее – реестр  услуг).</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В случае если нормативным правовым актом, устанавливающим конкретное полномочие Администрации   </w:t>
      </w:r>
      <w:r w:rsidR="00095722">
        <w:rPr>
          <w:rFonts w:ascii="RobotoRegular" w:eastAsia="Times New Roman" w:hAnsi="RobotoRegular" w:cs="Times New Roman"/>
          <w:color w:val="000000"/>
          <w:sz w:val="27"/>
          <w:szCs w:val="27"/>
        </w:rPr>
        <w:t>сельского поселения Ижбердинс</w:t>
      </w:r>
      <w:r w:rsidR="00095722" w:rsidRPr="00672AE7">
        <w:rPr>
          <w:rFonts w:ascii="RobotoRegular" w:eastAsia="Times New Roman" w:hAnsi="RobotoRegular" w:cs="Times New Roman"/>
          <w:color w:val="000000"/>
          <w:sz w:val="27"/>
          <w:szCs w:val="27"/>
        </w:rPr>
        <w:t>к</w:t>
      </w:r>
      <w:r w:rsidR="00095722">
        <w:rPr>
          <w:rFonts w:ascii="RobotoRegular" w:eastAsia="Times New Roman" w:hAnsi="RobotoRegular" w:cs="Times New Roman"/>
          <w:color w:val="000000"/>
          <w:sz w:val="27"/>
          <w:szCs w:val="27"/>
        </w:rPr>
        <w:t>ий сельсовет</w:t>
      </w:r>
      <w:proofErr w:type="gramStart"/>
      <w:r w:rsidR="00095722" w:rsidRPr="00672AE7">
        <w:rPr>
          <w:rFonts w:ascii="RobotoRegular" w:eastAsia="Times New Roman" w:hAnsi="RobotoRegular" w:cs="Times New Roman"/>
          <w:color w:val="000000"/>
          <w:sz w:val="27"/>
          <w:szCs w:val="27"/>
        </w:rPr>
        <w:t> </w:t>
      </w:r>
      <w:r w:rsidRPr="00672AE7">
        <w:rPr>
          <w:rFonts w:ascii="RobotoRegular" w:eastAsia="Times New Roman" w:hAnsi="RobotoRegular" w:cs="Times New Roman"/>
          <w:color w:val="000000"/>
          <w:sz w:val="27"/>
          <w:szCs w:val="27"/>
        </w:rPr>
        <w:t>,</w:t>
      </w:r>
      <w:proofErr w:type="gramEnd"/>
      <w:r w:rsidRPr="00672AE7">
        <w:rPr>
          <w:rFonts w:ascii="RobotoRegular" w:eastAsia="Times New Roman" w:hAnsi="RobotoRegular" w:cs="Times New Roman"/>
          <w:color w:val="000000"/>
          <w:sz w:val="27"/>
          <w:szCs w:val="27"/>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1.3.Исполнение органами местного самоуправления отдельных государственных полномочий </w:t>
      </w:r>
      <w:r w:rsidR="00095722">
        <w:rPr>
          <w:rFonts w:ascii="RobotoRegular" w:eastAsia="Times New Roman" w:hAnsi="RobotoRegular" w:cs="Times New Roman"/>
          <w:color w:val="000000"/>
          <w:sz w:val="27"/>
          <w:szCs w:val="27"/>
        </w:rPr>
        <w:t>сельского поселения Ижбердинс</w:t>
      </w:r>
      <w:r w:rsidR="00095722" w:rsidRPr="00672AE7">
        <w:rPr>
          <w:rFonts w:ascii="RobotoRegular" w:eastAsia="Times New Roman" w:hAnsi="RobotoRegular" w:cs="Times New Roman"/>
          <w:color w:val="000000"/>
          <w:sz w:val="27"/>
          <w:szCs w:val="27"/>
        </w:rPr>
        <w:t>к</w:t>
      </w:r>
      <w:r w:rsidR="00095722">
        <w:rPr>
          <w:rFonts w:ascii="RobotoRegular" w:eastAsia="Times New Roman" w:hAnsi="RobotoRegular" w:cs="Times New Roman"/>
          <w:color w:val="000000"/>
          <w:sz w:val="27"/>
          <w:szCs w:val="27"/>
        </w:rPr>
        <w:t>ий сельсовет</w:t>
      </w:r>
      <w:proofErr w:type="gramStart"/>
      <w:r w:rsidR="00095722" w:rsidRPr="00672AE7">
        <w:rPr>
          <w:rFonts w:ascii="RobotoRegular" w:eastAsia="Times New Roman" w:hAnsi="RobotoRegular" w:cs="Times New Roman"/>
          <w:color w:val="000000"/>
          <w:sz w:val="27"/>
          <w:szCs w:val="27"/>
        </w:rPr>
        <w:t> </w:t>
      </w:r>
      <w:r w:rsidRPr="00672AE7">
        <w:rPr>
          <w:rFonts w:ascii="RobotoRegular" w:eastAsia="Times New Roman" w:hAnsi="RobotoRegular" w:cs="Times New Roman"/>
          <w:color w:val="000000"/>
          <w:sz w:val="27"/>
          <w:szCs w:val="27"/>
        </w:rPr>
        <w:t>,</w:t>
      </w:r>
      <w:proofErr w:type="gramEnd"/>
      <w:r w:rsidRPr="00672AE7">
        <w:rPr>
          <w:rFonts w:ascii="RobotoRegular" w:eastAsia="Times New Roman" w:hAnsi="RobotoRegular" w:cs="Times New Roman"/>
          <w:color w:val="000000"/>
          <w:sz w:val="27"/>
          <w:szCs w:val="27"/>
        </w:rPr>
        <w:t xml:space="preserve"> переданных им на основании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w:t>
      </w:r>
      <w:r w:rsidR="00095722">
        <w:rPr>
          <w:rFonts w:ascii="RobotoRegular" w:eastAsia="Times New Roman" w:hAnsi="RobotoRegular" w:cs="Times New Roman"/>
          <w:color w:val="000000"/>
          <w:sz w:val="27"/>
          <w:szCs w:val="27"/>
        </w:rPr>
        <w:t>сельского поселения Ижбердинс</w:t>
      </w:r>
      <w:r w:rsidR="00095722" w:rsidRPr="00672AE7">
        <w:rPr>
          <w:rFonts w:ascii="RobotoRegular" w:eastAsia="Times New Roman" w:hAnsi="RobotoRegular" w:cs="Times New Roman"/>
          <w:color w:val="000000"/>
          <w:sz w:val="27"/>
          <w:szCs w:val="27"/>
        </w:rPr>
        <w:t>к</w:t>
      </w:r>
      <w:r w:rsidR="00095722">
        <w:rPr>
          <w:rFonts w:ascii="RobotoRegular" w:eastAsia="Times New Roman" w:hAnsi="RobotoRegular" w:cs="Times New Roman"/>
          <w:color w:val="000000"/>
          <w:sz w:val="27"/>
          <w:szCs w:val="27"/>
        </w:rPr>
        <w:t>ий сельсовет</w:t>
      </w:r>
      <w:r w:rsidR="00095722" w:rsidRPr="00672AE7">
        <w:rPr>
          <w:rFonts w:ascii="RobotoRegular" w:eastAsia="Times New Roman" w:hAnsi="RobotoRegular" w:cs="Times New Roman"/>
          <w:color w:val="000000"/>
          <w:sz w:val="27"/>
          <w:szCs w:val="27"/>
        </w:rPr>
        <w:t> </w:t>
      </w:r>
      <w:r w:rsidRPr="00672AE7">
        <w:rPr>
          <w:rFonts w:ascii="RobotoRegular" w:eastAsia="Times New Roman" w:hAnsi="RobotoRegular" w:cs="Times New Roman"/>
          <w:color w:val="000000"/>
          <w:sz w:val="27"/>
          <w:szCs w:val="27"/>
        </w:rPr>
        <w:t>, если иное не установлено областным законом.</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       1.4. Разработка, согласование, проведение экспертизы и утверждение проектов административных регламентов осуществляются </w:t>
      </w:r>
      <w:r w:rsidRPr="00672AE7">
        <w:rPr>
          <w:rFonts w:ascii="RobotoRegular" w:eastAsia="Times New Roman" w:hAnsi="RobotoRegular" w:cs="Times New Roman"/>
          <w:color w:val="000000"/>
          <w:sz w:val="27"/>
          <w:szCs w:val="27"/>
        </w:rPr>
        <w:lastRenderedPageBreak/>
        <w:t>Администрацией   </w:t>
      </w:r>
      <w:r w:rsidR="00095722">
        <w:rPr>
          <w:rFonts w:ascii="RobotoRegular" w:eastAsia="Times New Roman" w:hAnsi="RobotoRegular" w:cs="Times New Roman"/>
          <w:color w:val="000000"/>
          <w:sz w:val="27"/>
          <w:szCs w:val="27"/>
        </w:rPr>
        <w:t>сельского поселения Ижбердинс</w:t>
      </w:r>
      <w:r w:rsidR="00095722" w:rsidRPr="00672AE7">
        <w:rPr>
          <w:rFonts w:ascii="RobotoRegular" w:eastAsia="Times New Roman" w:hAnsi="RobotoRegular" w:cs="Times New Roman"/>
          <w:color w:val="000000"/>
          <w:sz w:val="27"/>
          <w:szCs w:val="27"/>
        </w:rPr>
        <w:t>к</w:t>
      </w:r>
      <w:r w:rsidR="00095722">
        <w:rPr>
          <w:rFonts w:ascii="RobotoRegular" w:eastAsia="Times New Roman" w:hAnsi="RobotoRegular" w:cs="Times New Roman"/>
          <w:color w:val="000000"/>
          <w:sz w:val="27"/>
          <w:szCs w:val="27"/>
        </w:rPr>
        <w:t>ий сельсовет</w:t>
      </w:r>
      <w:proofErr w:type="gramStart"/>
      <w:r w:rsidR="00095722" w:rsidRPr="00672AE7">
        <w:rPr>
          <w:rFonts w:ascii="RobotoRegular" w:eastAsia="Times New Roman" w:hAnsi="RobotoRegular" w:cs="Times New Roman"/>
          <w:color w:val="000000"/>
          <w:sz w:val="27"/>
          <w:szCs w:val="27"/>
        </w:rPr>
        <w:t> </w:t>
      </w:r>
      <w:r w:rsidRPr="00672AE7">
        <w:rPr>
          <w:rFonts w:ascii="RobotoRegular" w:eastAsia="Times New Roman" w:hAnsi="RobotoRegular" w:cs="Times New Roman"/>
          <w:color w:val="000000"/>
          <w:sz w:val="27"/>
          <w:szCs w:val="27"/>
        </w:rPr>
        <w:t>,</w:t>
      </w:r>
      <w:proofErr w:type="gramEnd"/>
      <w:r w:rsidRPr="00672AE7">
        <w:rPr>
          <w:rFonts w:ascii="RobotoRegular" w:eastAsia="Times New Roman" w:hAnsi="RobotoRegular" w:cs="Times New Roman"/>
          <w:color w:val="000000"/>
          <w:sz w:val="27"/>
          <w:szCs w:val="27"/>
        </w:rPr>
        <w:t xml:space="preserve"> с использованием программно-технических средств реестра услуг.</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1.5. Разработка административных регламентов включает следующие этапы:</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1.5.1.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1.5.2. Преобразование сведений, указанных в подпункте 1.5.1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1.5.3. Автоматическое формирование из сведений, указанных в подпункте  1.5.4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1.6. Сведения о муниципальной услуге, указанные в подпункте 1.5.1 пункта 1.5 настоящего раздела, должны быть достаточны для описания: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proofErr w:type="gramStart"/>
      <w:r w:rsidRPr="00672AE7">
        <w:rPr>
          <w:rFonts w:ascii="RobotoRegular" w:eastAsia="Times New Roman" w:hAnsi="RobotoRegular" w:cs="Times New Roman"/>
          <w:color w:val="000000"/>
          <w:sz w:val="27"/>
          <w:szCs w:val="27"/>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672AE7">
        <w:rPr>
          <w:rFonts w:ascii="RobotoRegular" w:eastAsia="Times New Roman" w:hAnsi="RobotoRegular" w:cs="Times New Roman"/>
          <w:color w:val="000000"/>
          <w:sz w:val="27"/>
          <w:szCs w:val="27"/>
        </w:rPr>
        <w:t xml:space="preserve"> предоставления муниципальной услуги, </w:t>
      </w:r>
      <w:proofErr w:type="gramStart"/>
      <w:r w:rsidRPr="00672AE7">
        <w:rPr>
          <w:rFonts w:ascii="RobotoRegular" w:eastAsia="Times New Roman" w:hAnsi="RobotoRegular" w:cs="Times New Roman"/>
          <w:color w:val="000000"/>
          <w:sz w:val="27"/>
          <w:szCs w:val="27"/>
        </w:rPr>
        <w:t>критериях</w:t>
      </w:r>
      <w:proofErr w:type="gramEnd"/>
      <w:r w:rsidRPr="00672AE7">
        <w:rPr>
          <w:rFonts w:ascii="RobotoRegular" w:eastAsia="Times New Roman" w:hAnsi="RobotoRegular" w:cs="Times New Roman"/>
          <w:color w:val="000000"/>
          <w:sz w:val="27"/>
          <w:szCs w:val="27"/>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(далее–вариант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Сведения о муниципальной услуге, преобразованные в машиночитаемый вид в соответствии с подпунктом 1.5.2 пункта 1.6 настоящего раздела,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095722"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1.7. При разработке административных регламентов администрация   </w:t>
      </w:r>
      <w:r w:rsidR="00095722">
        <w:rPr>
          <w:rFonts w:ascii="RobotoRegular" w:eastAsia="Times New Roman" w:hAnsi="RobotoRegular" w:cs="Times New Roman"/>
          <w:color w:val="000000"/>
          <w:sz w:val="27"/>
          <w:szCs w:val="27"/>
        </w:rPr>
        <w:t>сельского поселения</w:t>
      </w:r>
    </w:p>
    <w:p w:rsidR="00672AE7" w:rsidRPr="00672AE7" w:rsidRDefault="00095722" w:rsidP="00A9246B">
      <w:pPr>
        <w:shd w:val="clear" w:color="auto" w:fill="FBFBFB"/>
        <w:spacing w:after="0" w:line="240" w:lineRule="auto"/>
        <w:jc w:val="both"/>
        <w:rPr>
          <w:rFonts w:ascii="RobotoRegular" w:eastAsia="Times New Roman" w:hAnsi="RobotoRegular" w:cs="Times New Roman"/>
          <w:color w:val="000000"/>
          <w:sz w:val="27"/>
          <w:szCs w:val="27"/>
        </w:rPr>
      </w:pPr>
      <w:proofErr w:type="gramStart"/>
      <w:r>
        <w:rPr>
          <w:rFonts w:ascii="RobotoRegular" w:eastAsia="Times New Roman" w:hAnsi="RobotoRegular" w:cs="Times New Roman"/>
          <w:color w:val="000000"/>
          <w:sz w:val="27"/>
          <w:szCs w:val="27"/>
        </w:rPr>
        <w:t>Ижбердинс</w:t>
      </w:r>
      <w:r w:rsidRPr="00672AE7">
        <w:rPr>
          <w:rFonts w:ascii="RobotoRegular" w:eastAsia="Times New Roman" w:hAnsi="RobotoRegular" w:cs="Times New Roman"/>
          <w:color w:val="000000"/>
          <w:sz w:val="27"/>
          <w:szCs w:val="27"/>
        </w:rPr>
        <w:t>к</w:t>
      </w:r>
      <w:r>
        <w:rPr>
          <w:rFonts w:ascii="RobotoRegular" w:eastAsia="Times New Roman" w:hAnsi="RobotoRegular" w:cs="Times New Roman"/>
          <w:color w:val="000000"/>
          <w:sz w:val="27"/>
          <w:szCs w:val="27"/>
        </w:rPr>
        <w:t>ий сельсовет</w:t>
      </w:r>
      <w:r w:rsidR="00672AE7" w:rsidRPr="00672AE7">
        <w:rPr>
          <w:rFonts w:ascii="RobotoRegular" w:eastAsia="Times New Roman" w:hAnsi="RobotoRegular" w:cs="Times New Roman"/>
          <w:color w:val="000000"/>
          <w:sz w:val="27"/>
          <w:szCs w:val="27"/>
        </w:rPr>
        <w:t>,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672AE7" w:rsidRPr="00672AE7">
        <w:rPr>
          <w:rFonts w:ascii="RobotoRegular" w:eastAsia="Times New Roman" w:hAnsi="RobotoRegular" w:cs="Times New Roman"/>
          <w:color w:val="000000"/>
          <w:sz w:val="27"/>
          <w:szCs w:val="27"/>
        </w:rPr>
        <w:t>проактивном</w:t>
      </w:r>
      <w:proofErr w:type="spellEnd"/>
      <w:r w:rsidR="00672AE7" w:rsidRPr="00672AE7">
        <w:rPr>
          <w:rFonts w:ascii="RobotoRegular" w:eastAsia="Times New Roman" w:hAnsi="RobotoRegular" w:cs="Times New Roman"/>
          <w:color w:val="000000"/>
          <w:sz w:val="27"/>
          <w:szCs w:val="27"/>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w:t>
      </w:r>
      <w:r w:rsidR="00672AE7" w:rsidRPr="00672AE7">
        <w:rPr>
          <w:rFonts w:ascii="RobotoRegular" w:eastAsia="Times New Roman" w:hAnsi="RobotoRegular" w:cs="Times New Roman"/>
          <w:color w:val="000000"/>
          <w:sz w:val="27"/>
          <w:szCs w:val="27"/>
        </w:rPr>
        <w:lastRenderedPageBreak/>
        <w:t>услуги, внедрение реестровой модели предоставления</w:t>
      </w:r>
      <w:r>
        <w:rPr>
          <w:rFonts w:ascii="RobotoRegular" w:eastAsia="Times New Roman" w:hAnsi="RobotoRegular" w:cs="Times New Roman"/>
          <w:color w:val="000000"/>
          <w:sz w:val="27"/>
          <w:szCs w:val="27"/>
        </w:rPr>
        <w:t xml:space="preserve"> </w:t>
      </w:r>
      <w:r w:rsidR="00672AE7" w:rsidRPr="00672AE7">
        <w:rPr>
          <w:rFonts w:ascii="RobotoRegular" w:eastAsia="Times New Roman" w:hAnsi="RobotoRegular" w:cs="Times New Roman"/>
          <w:color w:val="000000"/>
          <w:sz w:val="27"/>
          <w:szCs w:val="27"/>
        </w:rPr>
        <w:t>муниципальных услуг, а также внедрение</w:t>
      </w:r>
      <w:proofErr w:type="gramEnd"/>
      <w:r w:rsidR="00672AE7" w:rsidRPr="00672AE7">
        <w:rPr>
          <w:rFonts w:ascii="RobotoRegular" w:eastAsia="Times New Roman" w:hAnsi="RobotoRegular" w:cs="Times New Roman"/>
          <w:color w:val="000000"/>
          <w:sz w:val="27"/>
          <w:szCs w:val="27"/>
        </w:rPr>
        <w:t xml:space="preserve"> иных принципов предоставления муниципальных услуг, предусмотренных Федеральным законом №210-ФЗ.</w:t>
      </w:r>
    </w:p>
    <w:p w:rsidR="00672AE7" w:rsidRPr="00672AE7" w:rsidRDefault="00672AE7" w:rsidP="00A9246B">
      <w:pPr>
        <w:numPr>
          <w:ilvl w:val="0"/>
          <w:numId w:val="2"/>
        </w:numPr>
        <w:shd w:val="clear" w:color="auto" w:fill="FBFBFB"/>
        <w:spacing w:after="0" w:line="240" w:lineRule="auto"/>
        <w:ind w:left="0"/>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Требования к структуре</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и содержанию административных регламентов</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2.1.Наименование административного регламента определяется Администрацией   </w:t>
      </w:r>
      <w:r w:rsidR="00095722">
        <w:rPr>
          <w:rFonts w:ascii="RobotoRegular" w:eastAsia="Times New Roman" w:hAnsi="RobotoRegular" w:cs="Times New Roman"/>
          <w:color w:val="000000"/>
          <w:sz w:val="27"/>
          <w:szCs w:val="27"/>
        </w:rPr>
        <w:t>сельского поселения Ижбердинс</w:t>
      </w:r>
      <w:r w:rsidR="00095722" w:rsidRPr="00672AE7">
        <w:rPr>
          <w:rFonts w:ascii="RobotoRegular" w:eastAsia="Times New Roman" w:hAnsi="RobotoRegular" w:cs="Times New Roman"/>
          <w:color w:val="000000"/>
          <w:sz w:val="27"/>
          <w:szCs w:val="27"/>
        </w:rPr>
        <w:t>к</w:t>
      </w:r>
      <w:r w:rsidR="00095722">
        <w:rPr>
          <w:rFonts w:ascii="RobotoRegular" w:eastAsia="Times New Roman" w:hAnsi="RobotoRegular" w:cs="Times New Roman"/>
          <w:color w:val="000000"/>
          <w:sz w:val="27"/>
          <w:szCs w:val="27"/>
        </w:rPr>
        <w:t>ий сельсовет</w:t>
      </w:r>
      <w:r w:rsidRPr="00672AE7">
        <w:rPr>
          <w:rFonts w:ascii="RobotoRegular" w:eastAsia="Times New Roman" w:hAnsi="RobotoRegular" w:cs="Times New Roman"/>
          <w:color w:val="000000"/>
          <w:sz w:val="27"/>
          <w:szCs w:val="27"/>
        </w:rPr>
        <w:t>, с учетом формулировки, соответствующей редакции положения нормативного правового акта, которым предусмотрена муниципальная услуга.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2.2. В административный регламент включаются следующие разделы:</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2.2.1. Общие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2.2.2. Стандарт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2.2.3. Состав, последовательность и сроки выполнения административных процедур.</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2.2.4. Формы </w:t>
      </w:r>
      <w:proofErr w:type="gramStart"/>
      <w:r w:rsidRPr="00672AE7">
        <w:rPr>
          <w:rFonts w:ascii="RobotoRegular" w:eastAsia="Times New Roman" w:hAnsi="RobotoRegular" w:cs="Times New Roman"/>
          <w:color w:val="000000"/>
          <w:sz w:val="27"/>
          <w:szCs w:val="27"/>
        </w:rPr>
        <w:t>контроля за</w:t>
      </w:r>
      <w:proofErr w:type="gramEnd"/>
      <w:r w:rsidRPr="00672AE7">
        <w:rPr>
          <w:rFonts w:ascii="RobotoRegular" w:eastAsia="Times New Roman" w:hAnsi="RobotoRegular" w:cs="Times New Roman"/>
          <w:color w:val="000000"/>
          <w:sz w:val="27"/>
          <w:szCs w:val="27"/>
        </w:rPr>
        <w:t xml:space="preserve"> исполнением административного регламента.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2.2.5.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2.3. Раздел «Общие положения»  состоит из следующих подразделов:</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2.3.1.Предмет регулирования административного регламента;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2.3.2.Круг заявителей.</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2.3.3.Требования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2.4.Раздел «Стандарт предоставления муниципальной услуги» должен содержать  следующие подразделы:</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2.4.1.Наименование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2.4.2.Наименование органа, предоставляющего муниципальную услугу – Администрации.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Данный подраздел включает следующие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полное наименование органа, предоставляющего государственную услугу;</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2.4.3. Результат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Данный подраздел включает следующие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наименование результата (результатов)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способ получения результата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Положения, указанные в подпункте 2.4.3 пункта 2.4 настоящих Правил, приводятся для каждого варианта предоставления муниципальной услуги </w:t>
      </w:r>
      <w:r w:rsidRPr="00672AE7">
        <w:rPr>
          <w:rFonts w:ascii="RobotoRegular" w:eastAsia="Times New Roman" w:hAnsi="RobotoRegular" w:cs="Times New Roman"/>
          <w:color w:val="000000"/>
          <w:sz w:val="27"/>
          <w:szCs w:val="27"/>
        </w:rPr>
        <w:lastRenderedPageBreak/>
        <w:t>в содержащих описания таких вариантов подразделах административного регламента.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2.4.4. Срок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 Администрации, предоставляющей</w:t>
      </w:r>
      <w:r w:rsidR="00095722">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 предоставляющей</w:t>
      </w:r>
      <w:r w:rsidR="00095722">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муниципальную  услугу;</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2.4.5. Правовые основания для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proofErr w:type="gramStart"/>
      <w:r w:rsidRPr="00672AE7">
        <w:rPr>
          <w:rFonts w:ascii="RobotoRegular" w:eastAsia="Times New Roman" w:hAnsi="RobotoRegular" w:cs="Times New Roman"/>
          <w:color w:val="000000"/>
          <w:sz w:val="27"/>
          <w:szCs w:val="27"/>
        </w:rPr>
        <w:t>В данном подразделе содержатся сведения о размещении на официальном сайте Администрации, предоставляющей</w:t>
      </w:r>
      <w:r w:rsidR="00095722">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государственных и муниципальных услуг,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2.4.6. Исчерпывающий перечень документов, необходимых для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proofErr w:type="gramStart"/>
      <w:r w:rsidRPr="00672AE7">
        <w:rPr>
          <w:rFonts w:ascii="RobotoRegular" w:eastAsia="Times New Roman" w:hAnsi="RobotoRegular" w:cs="Times New Roman"/>
          <w:color w:val="000000"/>
          <w:sz w:val="27"/>
          <w:szCs w:val="27"/>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roofErr w:type="gramEnd"/>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состав и способы подачи запроса о предоставлении муниципальной услуги, который должен содержать:</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полное наименование органа, предоставляющего муниципальную услугу;</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сведения, позволяющие идентифицировать заявителя, содержащиеся в документах, предусмотренных законодательством Российской Федерации;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lastRenderedPageBreak/>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дополнительные сведения, необходимые для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перечень прилагаемых к запросу документов и (или) информации;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w:t>
      </w:r>
      <w:r w:rsidR="00095722">
        <w:rPr>
          <w:rFonts w:ascii="RobotoRegular" w:eastAsia="Times New Roman" w:hAnsi="RobotoRegular" w:cs="Times New Roman"/>
          <w:color w:val="000000"/>
          <w:sz w:val="27"/>
          <w:szCs w:val="27"/>
        </w:rPr>
        <w:t>ательством Российской Федерации</w:t>
      </w:r>
      <w:r w:rsidRPr="00672AE7">
        <w:rPr>
          <w:rFonts w:ascii="RobotoRegular" w:eastAsia="Times New Roman" w:hAnsi="RobotoRegular" w:cs="Times New Roman"/>
          <w:color w:val="000000"/>
          <w:sz w:val="27"/>
          <w:szCs w:val="27"/>
        </w:rPr>
        <w:t>.</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2.4.7. Исчерпывающий перечень оснований для отказа в приеме документов, необходимых для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Данный подраздел включает следующие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w:t>
      </w:r>
      <w:r w:rsidRPr="00672AE7">
        <w:rPr>
          <w:rFonts w:ascii="RobotoRegular" w:eastAsia="Times New Roman" w:hAnsi="RobotoRegular" w:cs="Times New Roman"/>
          <w:color w:val="000000"/>
          <w:sz w:val="27"/>
          <w:szCs w:val="27"/>
        </w:rPr>
        <w:lastRenderedPageBreak/>
        <w:t>предоставления муниципальной услуги, включаемые в состав описания соответствующих административных процедур.</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Исчерпывающий перечень оснований, предусмотренных абзацами третьим и четвертым настоящего подпункта, приводится для каждого варианта предоставления муниципальной услуги в</w:t>
      </w:r>
      <w:r w:rsidR="00A9246B">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2.4.9. Размер платы, взимаемой с заявителя при предоставлении муниципальной услуги, и способы ее взимания.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 данный подраздел включаются следующие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2.4.11. Срок регистрации запроса заявителя о предоставлении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2.4.12. Требования к помещениям, в которых предоставляются муниципальные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proofErr w:type="gramStart"/>
      <w:r w:rsidRPr="00672AE7">
        <w:rPr>
          <w:rFonts w:ascii="RobotoRegular" w:eastAsia="Times New Roman" w:hAnsi="RobotoRegular" w:cs="Times New Roman"/>
          <w:color w:val="000000"/>
          <w:sz w:val="27"/>
          <w:szCs w:val="27"/>
        </w:rPr>
        <w:t>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672AE7">
        <w:rPr>
          <w:rFonts w:ascii="RobotoRegular" w:eastAsia="Times New Roman" w:hAnsi="RobotoRegular" w:cs="Times New Roman"/>
          <w:color w:val="000000"/>
          <w:sz w:val="27"/>
          <w:szCs w:val="27"/>
        </w:rPr>
        <w:t xml:space="preserve"> инвалидов.</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2.4.13. Показатели доступности и качества муниципальной  услуги, в том числе:</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доступность электронных форм документов, необходимых для предоставления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возможность подачи запроса на получение муниципальной услуги и документов в электронной форме;</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своевременное предоставление муниципальной услуги (отсутствие нарушений сроков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предоставление муниципальной услуги в соответствии с вариантом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доступность инструментов совершения в электронном виде платежей, необходимых для получения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удобство информирования заявителя о ходе предоставления муниципальной услуги, а также получения результата предоставления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lastRenderedPageBreak/>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 данный подраздел включаются: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перечень услуг, которые являются необходимыми и обязательными для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перечень информационных систем, используемых для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2.4.15.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многофункциональных центрах и должен содержать следующие подразделы:</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перечень вариантов предоставления муниципальной услуги, </w:t>
      </w:r>
      <w:proofErr w:type="gramStart"/>
      <w:r w:rsidRPr="00672AE7">
        <w:rPr>
          <w:rFonts w:ascii="RobotoRegular" w:eastAsia="Times New Roman" w:hAnsi="RobotoRegular" w:cs="Times New Roman"/>
          <w:color w:val="000000"/>
          <w:sz w:val="27"/>
          <w:szCs w:val="27"/>
        </w:rPr>
        <w:t>включающий</w:t>
      </w:r>
      <w:proofErr w:type="gramEnd"/>
      <w:r w:rsidRPr="00672AE7">
        <w:rPr>
          <w:rFonts w:ascii="RobotoRegular" w:eastAsia="Times New Roman" w:hAnsi="RobotoRegular" w:cs="Times New Roman"/>
          <w:color w:val="000000"/>
          <w:sz w:val="27"/>
          <w:szCs w:val="27"/>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описание административной процедуры профилирования заявителя;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подразделы, содержащие описание вариантов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2.4.16.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2.4.17.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абзацем вторым  пункта 2.16.1.  раздела 2.16.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2.4.18.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lastRenderedPageBreak/>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наличие (отсутствие) возможности подачи запроса представителем заявителя;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основания для принятия решения об отказе в приеме запроса и документов и (или) информации, а в случае отсутствия таких оснований– </w:t>
      </w:r>
      <w:proofErr w:type="gramStart"/>
      <w:r w:rsidRPr="00672AE7">
        <w:rPr>
          <w:rFonts w:ascii="RobotoRegular" w:eastAsia="Times New Roman" w:hAnsi="RobotoRegular" w:cs="Times New Roman"/>
          <w:color w:val="000000"/>
          <w:sz w:val="27"/>
          <w:szCs w:val="27"/>
        </w:rPr>
        <w:t>ук</w:t>
      </w:r>
      <w:proofErr w:type="gramEnd"/>
      <w:r w:rsidRPr="00672AE7">
        <w:rPr>
          <w:rFonts w:ascii="RobotoRegular" w:eastAsia="Times New Roman" w:hAnsi="RobotoRegular" w:cs="Times New Roman"/>
          <w:color w:val="000000"/>
          <w:sz w:val="27"/>
          <w:szCs w:val="27"/>
        </w:rPr>
        <w:t>азание на их отсутствие;</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2.4.19.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в которые направляется запрос;</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направляемые в запросе сведения;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запрашиваемые в запросе сведения с указанием их цели использования;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основание для информационного запроса, срок его направления;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срок, в течение которого результат запроса должен поступить в Администрацию.</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2.4.20. В описание административной процедуры приостановления предоставления муниципальной услуги включаются следующие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состав и содержание осуществляемых при приостановлении предоставления муниципальной услуги административных действий;</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перечень оснований для возобновления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lastRenderedPageBreak/>
        <w:t>2.4.21.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критерии принятия решения о предоставлении (об отказе в предоставлении)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срок принятия решения о предоставлении (об отказе в предоставлении) муниципальной услуги, исчисляемый </w:t>
      </w:r>
      <w:proofErr w:type="gramStart"/>
      <w:r w:rsidRPr="00672AE7">
        <w:rPr>
          <w:rFonts w:ascii="RobotoRegular" w:eastAsia="Times New Roman" w:hAnsi="RobotoRegular" w:cs="Times New Roman"/>
          <w:color w:val="000000"/>
          <w:sz w:val="27"/>
          <w:szCs w:val="27"/>
        </w:rPr>
        <w:t>с даты получения</w:t>
      </w:r>
      <w:proofErr w:type="gramEnd"/>
      <w:r w:rsidRPr="00672AE7">
        <w:rPr>
          <w:rFonts w:ascii="RobotoRegular" w:eastAsia="Times New Roman" w:hAnsi="RobotoRegular" w:cs="Times New Roman"/>
          <w:color w:val="000000"/>
          <w:sz w:val="27"/>
          <w:szCs w:val="27"/>
        </w:rPr>
        <w:t xml:space="preserve"> Администрацией всех сведений, необходимых для принятия решения.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2.4.22. В описание административной процедуры предоставления результата муниципальной услуги включаются следующие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способы предоставления результата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срок предоставления заявителю результата муниципальной услуги, исчисляемый со дня принятия решения о предоставлении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2.4.23. В описание административной процедуры получения дополнительных сведений от заявителя включаются следующие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основания для получения от заявителя дополнительных документов и (или) информации в процессе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срок, необходимый для получения таких документов и (или) информации;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перечень федеральных органов исполнительной власти,  органов государственных внебюджетных фондов, органов исполнительной власти Брянской области, участвующих в административной процедуре, в случае, если они известны (при необходимости).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2.4.24. В случае если вариант предоставления муниципальной услуги предполагает предоставление муниципальной услуги в упреждающем (</w:t>
      </w:r>
      <w:proofErr w:type="spellStart"/>
      <w:r w:rsidRPr="00672AE7">
        <w:rPr>
          <w:rFonts w:ascii="RobotoRegular" w:eastAsia="Times New Roman" w:hAnsi="RobotoRegular" w:cs="Times New Roman"/>
          <w:color w:val="000000"/>
          <w:sz w:val="27"/>
          <w:szCs w:val="27"/>
        </w:rPr>
        <w:t>проактивном</w:t>
      </w:r>
      <w:proofErr w:type="spellEnd"/>
      <w:r w:rsidRPr="00672AE7">
        <w:rPr>
          <w:rFonts w:ascii="RobotoRegular" w:eastAsia="Times New Roman" w:hAnsi="RobotoRegular" w:cs="Times New Roman"/>
          <w:color w:val="000000"/>
          <w:sz w:val="27"/>
          <w:szCs w:val="27"/>
        </w:rPr>
        <w:t>) режиме, в состав подраздела, содержащего описание варианта предоставления муниципальной услуги, включаются следующие положения: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72AE7">
        <w:rPr>
          <w:rFonts w:ascii="RobotoRegular" w:eastAsia="Times New Roman" w:hAnsi="RobotoRegular" w:cs="Times New Roman"/>
          <w:color w:val="000000"/>
          <w:sz w:val="27"/>
          <w:szCs w:val="27"/>
        </w:rPr>
        <w:t>проактивном</w:t>
      </w:r>
      <w:proofErr w:type="spellEnd"/>
      <w:r w:rsidRPr="00672AE7">
        <w:rPr>
          <w:rFonts w:ascii="RobotoRegular" w:eastAsia="Times New Roman" w:hAnsi="RobotoRegular" w:cs="Times New Roman"/>
          <w:color w:val="000000"/>
          <w:sz w:val="27"/>
          <w:szCs w:val="27"/>
        </w:rPr>
        <w:t>)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6" w:history="1">
        <w:r w:rsidRPr="00672AE7">
          <w:rPr>
            <w:rFonts w:ascii="RobotoRegular" w:eastAsia="Times New Roman" w:hAnsi="RobotoRegular" w:cs="Times New Roman"/>
            <w:color w:val="3B4256"/>
            <w:sz w:val="27"/>
            <w:u w:val="single"/>
          </w:rPr>
          <w:t>пунктом 1 части 1 статьи 7</w:t>
        </w:r>
      </w:hyperlink>
      <w:r w:rsidRPr="00672AE7">
        <w:rPr>
          <w:rFonts w:ascii="RobotoRegular" w:eastAsia="Times New Roman" w:hAnsi="RobotoRegular" w:cs="Times New Roman"/>
          <w:color w:val="000000"/>
          <w:sz w:val="27"/>
          <w:szCs w:val="27"/>
        </w:rPr>
        <w:t> Федерального закона № 210-ФЗ;</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672AE7">
        <w:rPr>
          <w:rFonts w:ascii="RobotoRegular" w:eastAsia="Times New Roman" w:hAnsi="RobotoRegular" w:cs="Times New Roman"/>
          <w:color w:val="000000"/>
          <w:sz w:val="27"/>
          <w:szCs w:val="27"/>
        </w:rPr>
        <w:t>проактивном</w:t>
      </w:r>
      <w:proofErr w:type="spellEnd"/>
      <w:r w:rsidRPr="00672AE7">
        <w:rPr>
          <w:rFonts w:ascii="RobotoRegular" w:eastAsia="Times New Roman" w:hAnsi="RobotoRegular" w:cs="Times New Roman"/>
          <w:color w:val="000000"/>
          <w:sz w:val="27"/>
          <w:szCs w:val="27"/>
        </w:rPr>
        <w:t>) режиме;</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наименование информационной системы, из которой должны поступить сведения, указанные в подпункте 2.25.2. настоящего пункта, а также </w:t>
      </w:r>
      <w:r w:rsidRPr="00672AE7">
        <w:rPr>
          <w:rFonts w:ascii="RobotoRegular" w:eastAsia="Times New Roman" w:hAnsi="RobotoRegular" w:cs="Times New Roman"/>
          <w:color w:val="000000"/>
          <w:sz w:val="27"/>
          <w:szCs w:val="27"/>
        </w:rPr>
        <w:lastRenderedPageBreak/>
        <w:t>информационной системы Администрации, в которую должны поступить данные сведения;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состав,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w:t>
      </w:r>
      <w:r w:rsidR="00FE4E9B">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подпункте 2.25.2. настоящего пункта;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2.25. Раздел «Формы </w:t>
      </w:r>
      <w:proofErr w:type="gramStart"/>
      <w:r w:rsidRPr="00672AE7">
        <w:rPr>
          <w:rFonts w:ascii="RobotoRegular" w:eastAsia="Times New Roman" w:hAnsi="RobotoRegular" w:cs="Times New Roman"/>
          <w:color w:val="000000"/>
          <w:sz w:val="27"/>
          <w:szCs w:val="27"/>
        </w:rPr>
        <w:t>контроля за</w:t>
      </w:r>
      <w:proofErr w:type="gramEnd"/>
      <w:r w:rsidRPr="00672AE7">
        <w:rPr>
          <w:rFonts w:ascii="RobotoRegular" w:eastAsia="Times New Roman" w:hAnsi="RobotoRegular" w:cs="Times New Roman"/>
          <w:color w:val="000000"/>
          <w:sz w:val="27"/>
          <w:szCs w:val="27"/>
        </w:rPr>
        <w:t xml:space="preserve"> исполнением административного регламента» состоит из следующих подразделов:</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 порядок осуществления текущего </w:t>
      </w:r>
      <w:proofErr w:type="gramStart"/>
      <w:r w:rsidRPr="00672AE7">
        <w:rPr>
          <w:rFonts w:ascii="RobotoRegular" w:eastAsia="Times New Roman" w:hAnsi="RobotoRegular" w:cs="Times New Roman"/>
          <w:color w:val="000000"/>
          <w:sz w:val="27"/>
          <w:szCs w:val="27"/>
        </w:rPr>
        <w:t>контроля за</w:t>
      </w:r>
      <w:proofErr w:type="gramEnd"/>
      <w:r w:rsidRPr="00672AE7">
        <w:rPr>
          <w:rFonts w:ascii="RobotoRegular" w:eastAsia="Times New Roman" w:hAnsi="RobotoRegular" w:cs="Times New Roman"/>
          <w:color w:val="000000"/>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2AE7">
        <w:rPr>
          <w:rFonts w:ascii="RobotoRegular" w:eastAsia="Times New Roman" w:hAnsi="RobotoRegular" w:cs="Times New Roman"/>
          <w:color w:val="000000"/>
          <w:sz w:val="27"/>
          <w:szCs w:val="27"/>
        </w:rPr>
        <w:t>контроля за</w:t>
      </w:r>
      <w:proofErr w:type="gramEnd"/>
      <w:r w:rsidRPr="00672AE7">
        <w:rPr>
          <w:rFonts w:ascii="RobotoRegular" w:eastAsia="Times New Roman" w:hAnsi="RobotoRegular" w:cs="Times New Roman"/>
          <w:color w:val="000000"/>
          <w:sz w:val="27"/>
          <w:szCs w:val="27"/>
        </w:rPr>
        <w:t xml:space="preserve"> полнотой и качеством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положения, характеризующие требования к порядку и формам </w:t>
      </w:r>
      <w:proofErr w:type="gramStart"/>
      <w:r w:rsidRPr="00672AE7">
        <w:rPr>
          <w:rFonts w:ascii="RobotoRegular" w:eastAsia="Times New Roman" w:hAnsi="RobotoRegular" w:cs="Times New Roman"/>
          <w:color w:val="000000"/>
          <w:sz w:val="27"/>
          <w:szCs w:val="27"/>
        </w:rPr>
        <w:t>контроля за</w:t>
      </w:r>
      <w:proofErr w:type="gramEnd"/>
      <w:r w:rsidRPr="00672AE7">
        <w:rPr>
          <w:rFonts w:ascii="RobotoRegular" w:eastAsia="Times New Roman" w:hAnsi="RobotoRegular" w:cs="Times New Roman"/>
          <w:color w:val="000000"/>
          <w:sz w:val="27"/>
          <w:szCs w:val="27"/>
        </w:rPr>
        <w:t xml:space="preserve"> предоставлением муниципальной услуги, в том числе со стороны граждан, их объединений и организаций.</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2.26.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7" w:history="1">
        <w:r w:rsidRPr="00672AE7">
          <w:rPr>
            <w:rFonts w:ascii="RobotoRegular" w:eastAsia="Times New Roman" w:hAnsi="RobotoRegular" w:cs="Times New Roman"/>
            <w:color w:val="3B4256"/>
            <w:sz w:val="27"/>
            <w:u w:val="single"/>
          </w:rPr>
          <w:t>части 1</w:t>
        </w:r>
      </w:hyperlink>
      <w:r w:rsidRPr="00672AE7">
        <w:rPr>
          <w:rFonts w:ascii="RobotoRegular" w:eastAsia="Times New Roman" w:hAnsi="RobotoRegular" w:cs="Times New Roman"/>
          <w:color w:val="000000"/>
          <w:sz w:val="27"/>
          <w:szCs w:val="27"/>
        </w:rPr>
        <w:t>.1</w:t>
      </w:r>
      <w:hyperlink r:id="rId8" w:history="1">
        <w:r w:rsidRPr="00672AE7">
          <w:rPr>
            <w:rFonts w:ascii="RobotoRegular" w:eastAsia="Times New Roman" w:hAnsi="RobotoRegular" w:cs="Times New Roman"/>
            <w:color w:val="3B4256"/>
            <w:sz w:val="27"/>
            <w:u w:val="single"/>
          </w:rPr>
          <w:t>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p w:rsidR="00672AE7" w:rsidRPr="00672AE7" w:rsidRDefault="00672AE7" w:rsidP="00A9246B">
      <w:pPr>
        <w:numPr>
          <w:ilvl w:val="0"/>
          <w:numId w:val="3"/>
        </w:numPr>
        <w:shd w:val="clear" w:color="auto" w:fill="FBFBFB"/>
        <w:spacing w:after="0" w:line="240" w:lineRule="auto"/>
        <w:ind w:left="0"/>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Порядок согласования и утверждения</w:t>
      </w:r>
      <w:r w:rsidR="00FE4E9B">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административных регламентов</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3.1. При разработке и утверждении проектов административных регламентов применяются </w:t>
      </w:r>
      <w:hyperlink r:id="rId9" w:history="1">
        <w:r w:rsidRPr="00672AE7">
          <w:rPr>
            <w:rFonts w:ascii="RobotoRegular" w:eastAsia="Times New Roman" w:hAnsi="RobotoRegular" w:cs="Times New Roman"/>
            <w:color w:val="3B4256"/>
            <w:sz w:val="27"/>
            <w:u w:val="single"/>
          </w:rPr>
          <w:t>правила</w:t>
        </w:r>
      </w:hyperlink>
      <w:r w:rsidRPr="00672AE7">
        <w:rPr>
          <w:rFonts w:ascii="RobotoRegular" w:eastAsia="Times New Roman" w:hAnsi="RobotoRegular" w:cs="Times New Roman"/>
          <w:color w:val="000000"/>
          <w:sz w:val="27"/>
          <w:szCs w:val="27"/>
        </w:rPr>
        <w:t> подготовки  муниципальных правовых актов, содержащиеся в  Инструкции по делопроизводству, утвержденной постановлением Администрации   </w:t>
      </w:r>
      <w:r w:rsidR="00FE4E9B">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 xml:space="preserve">  сельского поселения</w:t>
      </w:r>
      <w:r w:rsidR="00FE4E9B">
        <w:rPr>
          <w:rFonts w:ascii="RobotoRegular" w:eastAsia="Times New Roman" w:hAnsi="RobotoRegular" w:cs="Times New Roman"/>
          <w:color w:val="000000"/>
          <w:sz w:val="27"/>
          <w:szCs w:val="27"/>
        </w:rPr>
        <w:t xml:space="preserve"> Ижбердинский сельсовет</w:t>
      </w:r>
      <w:r w:rsidRPr="00672AE7">
        <w:rPr>
          <w:rFonts w:ascii="RobotoRegular" w:eastAsia="Times New Roman" w:hAnsi="RobotoRegular" w:cs="Times New Roman"/>
          <w:color w:val="000000"/>
          <w:sz w:val="27"/>
          <w:szCs w:val="27"/>
        </w:rPr>
        <w:t xml:space="preserve"> (далее – Инструкция по делопроизводству).</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3.2. Проект административного регламента формируется Администрацией в машиночитаемом формате в электронном виде в реестре услуг.</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3.3.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муниципальной регистрации акта об утверждении административного регламента: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а) Администрации   </w:t>
      </w:r>
      <w:r w:rsidR="00FE4E9B" w:rsidRPr="00672AE7">
        <w:rPr>
          <w:rFonts w:ascii="RobotoRegular" w:eastAsia="Times New Roman" w:hAnsi="RobotoRegular" w:cs="Times New Roman"/>
          <w:color w:val="000000"/>
          <w:sz w:val="27"/>
          <w:szCs w:val="27"/>
        </w:rPr>
        <w:t>сельского поселения</w:t>
      </w:r>
      <w:r w:rsidR="00FE4E9B">
        <w:rPr>
          <w:rFonts w:ascii="RobotoRegular" w:eastAsia="Times New Roman" w:hAnsi="RobotoRegular" w:cs="Times New Roman"/>
          <w:color w:val="000000"/>
          <w:sz w:val="27"/>
          <w:szCs w:val="27"/>
        </w:rPr>
        <w:t xml:space="preserve"> Ижбердинский сельсовет</w:t>
      </w:r>
      <w:r w:rsidRPr="00672AE7">
        <w:rPr>
          <w:rFonts w:ascii="RobotoRegular" w:eastAsia="Times New Roman" w:hAnsi="RobotoRegular" w:cs="Times New Roman"/>
          <w:color w:val="000000"/>
          <w:sz w:val="27"/>
          <w:szCs w:val="27"/>
        </w:rPr>
        <w:t>;</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lastRenderedPageBreak/>
        <w:t>в) органу, уполномоченному на проведение экспертизы проекта административного регламента;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г) федеральному органу исполнительной власти, уполномоченному на проведение муниципальной регистрации актов.</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3.4.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672AE7">
        <w:rPr>
          <w:rFonts w:ascii="RobotoRegular" w:eastAsia="Times New Roman" w:hAnsi="RobotoRegular" w:cs="Times New Roman"/>
          <w:color w:val="000000"/>
          <w:sz w:val="27"/>
          <w:szCs w:val="27"/>
        </w:rPr>
        <w:t>с даты поступления</w:t>
      </w:r>
      <w:proofErr w:type="gramEnd"/>
      <w:r w:rsidRPr="00672AE7">
        <w:rPr>
          <w:rFonts w:ascii="RobotoRegular" w:eastAsia="Times New Roman" w:hAnsi="RobotoRegular" w:cs="Times New Roman"/>
          <w:color w:val="000000"/>
          <w:sz w:val="27"/>
          <w:szCs w:val="27"/>
        </w:rPr>
        <w:t xml:space="preserve"> его на согласование в реестре услуг.</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3.6. Одновременно с началом процедуры согласования в целях проведения независимой </w:t>
      </w:r>
      <w:proofErr w:type="spellStart"/>
      <w:r w:rsidRPr="00672AE7">
        <w:rPr>
          <w:rFonts w:ascii="RobotoRegular" w:eastAsia="Times New Roman" w:hAnsi="RobotoRegular" w:cs="Times New Roman"/>
          <w:color w:val="000000"/>
          <w:sz w:val="27"/>
          <w:szCs w:val="27"/>
        </w:rPr>
        <w:t>антикоррупционной</w:t>
      </w:r>
      <w:proofErr w:type="spellEnd"/>
      <w:r w:rsidRPr="00672AE7">
        <w:rPr>
          <w:rFonts w:ascii="RobotoRegular" w:eastAsia="Times New Roman" w:hAnsi="RobotoRegular" w:cs="Times New Roman"/>
          <w:color w:val="000000"/>
          <w:sz w:val="27"/>
          <w:szCs w:val="27"/>
        </w:rPr>
        <w:t xml:space="preserve"> экспертизы проект административного регламента размещается на официальном сайте Администрации   </w:t>
      </w:r>
      <w:r w:rsidR="00FE4E9B" w:rsidRPr="00672AE7">
        <w:rPr>
          <w:rFonts w:ascii="RobotoRegular" w:eastAsia="Times New Roman" w:hAnsi="RobotoRegular" w:cs="Times New Roman"/>
          <w:color w:val="000000"/>
          <w:sz w:val="27"/>
          <w:szCs w:val="27"/>
        </w:rPr>
        <w:t>сельского поселения</w:t>
      </w:r>
      <w:r w:rsidR="00FE4E9B">
        <w:rPr>
          <w:rFonts w:ascii="RobotoRegular" w:eastAsia="Times New Roman" w:hAnsi="RobotoRegular" w:cs="Times New Roman"/>
          <w:color w:val="000000"/>
          <w:sz w:val="27"/>
          <w:szCs w:val="27"/>
        </w:rPr>
        <w:t xml:space="preserve"> Ижбердинский сельсовет</w:t>
      </w:r>
      <w:r w:rsidR="00FE4E9B" w:rsidRPr="00672AE7">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в информационно-телекоммуникационной сети "Интернет".</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sidRPr="00672AE7">
        <w:rPr>
          <w:rFonts w:ascii="RobotoRegular" w:eastAsia="Times New Roman" w:hAnsi="RobotoRegular" w:cs="Times New Roman"/>
          <w:color w:val="000000"/>
          <w:sz w:val="27"/>
          <w:szCs w:val="27"/>
        </w:rPr>
        <w:t>антикоррупционной</w:t>
      </w:r>
      <w:proofErr w:type="spellEnd"/>
      <w:r w:rsidRPr="00672AE7">
        <w:rPr>
          <w:rFonts w:ascii="RobotoRegular" w:eastAsia="Times New Roman" w:hAnsi="RobotoRegular" w:cs="Times New Roman"/>
          <w:color w:val="000000"/>
          <w:sz w:val="27"/>
          <w:szCs w:val="27"/>
        </w:rPr>
        <w:t xml:space="preserve"> экспертизы, орган, предоставляющий муниципальную услугу, рассматривает поступившие замечания.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Решение о возможности учета заключений по результатам независимой </w:t>
      </w:r>
      <w:proofErr w:type="spellStart"/>
      <w:r w:rsidRPr="00672AE7">
        <w:rPr>
          <w:rFonts w:ascii="RobotoRegular" w:eastAsia="Times New Roman" w:hAnsi="RobotoRegular" w:cs="Times New Roman"/>
          <w:color w:val="000000"/>
          <w:sz w:val="27"/>
          <w:szCs w:val="27"/>
        </w:rPr>
        <w:t>антикоррупционной</w:t>
      </w:r>
      <w:proofErr w:type="spellEnd"/>
      <w:r w:rsidRPr="00672AE7">
        <w:rPr>
          <w:rFonts w:ascii="RobotoRegular" w:eastAsia="Times New Roman" w:hAnsi="RobotoRegular" w:cs="Times New Roman"/>
          <w:color w:val="000000"/>
          <w:sz w:val="27"/>
          <w:szCs w:val="27"/>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w:t>
      </w:r>
      <w:proofErr w:type="gramStart"/>
      <w:r w:rsidRPr="00672AE7">
        <w:rPr>
          <w:rFonts w:ascii="RobotoRegular" w:eastAsia="Times New Roman" w:hAnsi="RobotoRegular" w:cs="Times New Roman"/>
          <w:color w:val="000000"/>
          <w:sz w:val="27"/>
          <w:szCs w:val="27"/>
        </w:rPr>
        <w:t>«О</w:t>
      </w:r>
      <w:proofErr w:type="gramEnd"/>
      <w:r w:rsidRPr="00672AE7">
        <w:rPr>
          <w:rFonts w:ascii="RobotoRegular" w:eastAsia="Times New Roman" w:hAnsi="RobotoRegular" w:cs="Times New Roman"/>
          <w:color w:val="000000"/>
          <w:sz w:val="27"/>
          <w:szCs w:val="27"/>
        </w:rPr>
        <w:t xml:space="preserve">б </w:t>
      </w:r>
      <w:proofErr w:type="spellStart"/>
      <w:r w:rsidRPr="00672AE7">
        <w:rPr>
          <w:rFonts w:ascii="RobotoRegular" w:eastAsia="Times New Roman" w:hAnsi="RobotoRegular" w:cs="Times New Roman"/>
          <w:color w:val="000000"/>
          <w:sz w:val="27"/>
          <w:szCs w:val="27"/>
        </w:rPr>
        <w:t>антикоррупционной</w:t>
      </w:r>
      <w:proofErr w:type="spellEnd"/>
      <w:r w:rsidRPr="00672AE7">
        <w:rPr>
          <w:rFonts w:ascii="RobotoRegular" w:eastAsia="Times New Roman" w:hAnsi="RobotoRegular" w:cs="Times New Roman"/>
          <w:color w:val="000000"/>
          <w:sz w:val="27"/>
          <w:szCs w:val="27"/>
        </w:rPr>
        <w:t xml:space="preserve"> экспертизе нормативных правовых актов и проектов нормативных правовых актов».</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proofErr w:type="gramStart"/>
      <w:r w:rsidRPr="00672AE7">
        <w:rPr>
          <w:rFonts w:ascii="RobotoRegular" w:eastAsia="Times New Roman" w:hAnsi="RobotoRegular" w:cs="Times New Roman"/>
          <w:color w:val="000000"/>
          <w:sz w:val="27"/>
          <w:szCs w:val="27"/>
        </w:rPr>
        <w:t>В случае согласия с замечаниями, представленными органами, участвующими в согласовании, Администрация   </w:t>
      </w:r>
      <w:r w:rsidR="00FE4E9B" w:rsidRPr="00672AE7">
        <w:rPr>
          <w:rFonts w:ascii="RobotoRegular" w:eastAsia="Times New Roman" w:hAnsi="RobotoRegular" w:cs="Times New Roman"/>
          <w:color w:val="000000"/>
          <w:sz w:val="27"/>
          <w:szCs w:val="27"/>
        </w:rPr>
        <w:t>сельского поселения</w:t>
      </w:r>
      <w:r w:rsidR="00FE4E9B">
        <w:rPr>
          <w:rFonts w:ascii="RobotoRegular" w:eastAsia="Times New Roman" w:hAnsi="RobotoRegular" w:cs="Times New Roman"/>
          <w:color w:val="000000"/>
          <w:sz w:val="27"/>
          <w:szCs w:val="27"/>
        </w:rPr>
        <w:t xml:space="preserve"> Ижбердинский сельсовет</w:t>
      </w:r>
      <w:r w:rsidRPr="00672AE7">
        <w:rPr>
          <w:rFonts w:ascii="RobotoRegular" w:eastAsia="Times New Roman" w:hAnsi="RobotoRegular" w:cs="Times New Roman"/>
          <w:color w:val="000000"/>
          <w:sz w:val="27"/>
          <w:szCs w:val="27"/>
        </w:rPr>
        <w:t>, в срок, не превышающий 5 рабочих дней, вносит с учетом полученных замечаний изменения в сведения о муниципальной услуге, указанные в подпункте 1.5.1 пункта 1.5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w:t>
      </w:r>
      <w:proofErr w:type="gramEnd"/>
      <w:r w:rsidRPr="00672AE7">
        <w:rPr>
          <w:rFonts w:ascii="RobotoRegular" w:eastAsia="Times New Roman" w:hAnsi="RobotoRegular" w:cs="Times New Roman"/>
          <w:color w:val="000000"/>
          <w:sz w:val="27"/>
          <w:szCs w:val="27"/>
        </w:rPr>
        <w:t xml:space="preserve"> повторное согласование органам, участвующим в согласовании.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lastRenderedPageBreak/>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3.9.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3.10.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3.11. Разногласия по проекту административного регламента разрешаются в порядке, предусмотренном Инструкцией по делопроизводству.</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w:t>
      </w:r>
      <w:r w:rsidR="00FE4E9B" w:rsidRPr="00672AE7">
        <w:rPr>
          <w:rFonts w:ascii="RobotoRegular" w:eastAsia="Times New Roman" w:hAnsi="RobotoRegular" w:cs="Times New Roman"/>
          <w:color w:val="000000"/>
          <w:sz w:val="27"/>
          <w:szCs w:val="27"/>
        </w:rPr>
        <w:t>сельского поселения</w:t>
      </w:r>
      <w:r w:rsidR="00FE4E9B">
        <w:rPr>
          <w:rFonts w:ascii="RobotoRegular" w:eastAsia="Times New Roman" w:hAnsi="RobotoRegular" w:cs="Times New Roman"/>
          <w:color w:val="000000"/>
          <w:sz w:val="27"/>
          <w:szCs w:val="27"/>
        </w:rPr>
        <w:t xml:space="preserve"> Ижбердинский сельсовет</w:t>
      </w:r>
      <w:r w:rsidRPr="00672AE7">
        <w:rPr>
          <w:rFonts w:ascii="RobotoRegular" w:eastAsia="Times New Roman" w:hAnsi="RobotoRegular" w:cs="Times New Roman"/>
          <w:color w:val="000000"/>
          <w:sz w:val="27"/>
          <w:szCs w:val="27"/>
        </w:rPr>
        <w:t>, направляет проект административного регламента на экспертизу в соответствии с </w:t>
      </w:r>
      <w:hyperlink r:id="rId10" w:anchor="sub_3019" w:history="1">
        <w:r w:rsidRPr="00672AE7">
          <w:rPr>
            <w:rFonts w:ascii="RobotoRegular" w:eastAsia="Times New Roman" w:hAnsi="RobotoRegular" w:cs="Times New Roman"/>
            <w:color w:val="3B4256"/>
            <w:sz w:val="27"/>
            <w:u w:val="single"/>
          </w:rPr>
          <w:t>разделом </w:t>
        </w:r>
      </w:hyperlink>
      <w:r w:rsidRPr="00672AE7">
        <w:rPr>
          <w:rFonts w:ascii="RobotoRegular" w:eastAsia="Times New Roman" w:hAnsi="RobotoRegular" w:cs="Times New Roman"/>
          <w:color w:val="000000"/>
          <w:sz w:val="27"/>
          <w:szCs w:val="27"/>
        </w:rPr>
        <w:t>4 настоящего Порядка.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3.13.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1" w:history="1">
        <w:r w:rsidR="00FE4E9B">
          <w:rPr>
            <w:rFonts w:ascii="RobotoRegular" w:eastAsia="Times New Roman" w:hAnsi="RobotoRegular" w:cs="Times New Roman"/>
            <w:color w:val="3B4256"/>
            <w:sz w:val="27"/>
            <w:u w:val="single"/>
          </w:rPr>
          <w:t xml:space="preserve">электронной </w:t>
        </w:r>
        <w:r w:rsidRPr="00672AE7">
          <w:rPr>
            <w:rFonts w:ascii="RobotoRegular" w:eastAsia="Times New Roman" w:hAnsi="RobotoRegular" w:cs="Times New Roman"/>
            <w:color w:val="3B4256"/>
            <w:sz w:val="27"/>
            <w:u w:val="single"/>
          </w:rPr>
          <w:t>подписью</w:t>
        </w:r>
      </w:hyperlink>
      <w:r w:rsidRPr="00672AE7">
        <w:rPr>
          <w:rFonts w:ascii="RobotoRegular" w:eastAsia="Times New Roman" w:hAnsi="RobotoRegular" w:cs="Times New Roman"/>
          <w:color w:val="000000"/>
          <w:sz w:val="27"/>
          <w:szCs w:val="27"/>
        </w:rPr>
        <w:t> главы Администрации   </w:t>
      </w:r>
      <w:r w:rsidR="00FE4E9B" w:rsidRPr="00672AE7">
        <w:rPr>
          <w:rFonts w:ascii="RobotoRegular" w:eastAsia="Times New Roman" w:hAnsi="RobotoRegular" w:cs="Times New Roman"/>
          <w:color w:val="000000"/>
          <w:sz w:val="27"/>
          <w:szCs w:val="27"/>
        </w:rPr>
        <w:t>сельского поселения</w:t>
      </w:r>
      <w:r w:rsidR="00FE4E9B">
        <w:rPr>
          <w:rFonts w:ascii="RobotoRegular" w:eastAsia="Times New Roman" w:hAnsi="RobotoRegular" w:cs="Times New Roman"/>
          <w:color w:val="000000"/>
          <w:sz w:val="27"/>
          <w:szCs w:val="27"/>
        </w:rPr>
        <w:t xml:space="preserve"> Ижбердинский сельсовет</w:t>
      </w:r>
      <w:r w:rsidR="00FE4E9B" w:rsidRPr="00672AE7">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после получения положительного заключения экспертизы либо урегулирования разногласий по результатам экспертизы.</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3.14. Утвержденный административный регламент направляется посредством реестра услуг Администрации с приложением заполненного листа согласования и протоколов разногласий (при наличии) для регистрации  и размещения на официальном сайте Администрации   </w:t>
      </w:r>
      <w:r w:rsidR="00FE4E9B" w:rsidRPr="00672AE7">
        <w:rPr>
          <w:rFonts w:ascii="RobotoRegular" w:eastAsia="Times New Roman" w:hAnsi="RobotoRegular" w:cs="Times New Roman"/>
          <w:color w:val="000000"/>
          <w:sz w:val="27"/>
          <w:szCs w:val="27"/>
        </w:rPr>
        <w:t>сельского поселения</w:t>
      </w:r>
      <w:r w:rsidR="00FE4E9B">
        <w:rPr>
          <w:rFonts w:ascii="RobotoRegular" w:eastAsia="Times New Roman" w:hAnsi="RobotoRegular" w:cs="Times New Roman"/>
          <w:color w:val="000000"/>
          <w:sz w:val="27"/>
          <w:szCs w:val="27"/>
        </w:rPr>
        <w:t xml:space="preserve"> Ижбердинский сельсовет</w:t>
      </w:r>
      <w:r w:rsidRPr="00672AE7">
        <w:rPr>
          <w:rFonts w:ascii="RobotoRegular" w:eastAsia="Times New Roman" w:hAnsi="RobotoRegular" w:cs="Times New Roman"/>
          <w:color w:val="000000"/>
          <w:sz w:val="27"/>
          <w:szCs w:val="27"/>
        </w:rPr>
        <w:t>.</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3.15.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lastRenderedPageBreak/>
        <w:t>4. Проведение экспертизы проектов административных регламентов</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4.1. Экспертиза проектов административных регламентов проводится ведущим специалистом юристом отдела по взаимодействию с органами местного самоуправления, организационной и кадровой работе Администрации   </w:t>
      </w:r>
      <w:r w:rsidR="00FE4E9B" w:rsidRPr="00672AE7">
        <w:rPr>
          <w:rFonts w:ascii="RobotoRegular" w:eastAsia="Times New Roman" w:hAnsi="RobotoRegular" w:cs="Times New Roman"/>
          <w:color w:val="000000"/>
          <w:sz w:val="27"/>
          <w:szCs w:val="27"/>
        </w:rPr>
        <w:t>сельского поселения</w:t>
      </w:r>
      <w:r w:rsidR="00FE4E9B">
        <w:rPr>
          <w:rFonts w:ascii="RobotoRegular" w:eastAsia="Times New Roman" w:hAnsi="RobotoRegular" w:cs="Times New Roman"/>
          <w:color w:val="000000"/>
          <w:sz w:val="27"/>
          <w:szCs w:val="27"/>
        </w:rPr>
        <w:t xml:space="preserve"> Ижбердинский сельсовет</w:t>
      </w:r>
      <w:r w:rsidR="00FE4E9B" w:rsidRPr="00672AE7">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w:t>
      </w:r>
      <w:proofErr w:type="spellStart"/>
      <w:r w:rsidRPr="00672AE7">
        <w:rPr>
          <w:rFonts w:ascii="RobotoRegular" w:eastAsia="Times New Roman" w:hAnsi="RobotoRegular" w:cs="Times New Roman"/>
          <w:color w:val="000000"/>
          <w:sz w:val="27"/>
          <w:szCs w:val="27"/>
        </w:rPr>
        <w:t>далее-юрист</w:t>
      </w:r>
      <w:proofErr w:type="spellEnd"/>
      <w:r w:rsidRPr="00672AE7">
        <w:rPr>
          <w:rFonts w:ascii="RobotoRegular" w:eastAsia="Times New Roman" w:hAnsi="RobotoRegular" w:cs="Times New Roman"/>
          <w:color w:val="000000"/>
          <w:sz w:val="27"/>
          <w:szCs w:val="27"/>
        </w:rPr>
        <w:t>), в реестре услуг.</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4.2. Предметом экспертизы являются:</w:t>
      </w:r>
    </w:p>
    <w:p w:rsidR="00672AE7" w:rsidRPr="00672AE7" w:rsidRDefault="00672AE7" w:rsidP="00942F1B">
      <w:pPr>
        <w:shd w:val="clear" w:color="auto" w:fill="FBFBFB"/>
        <w:spacing w:after="0" w:line="240" w:lineRule="auto"/>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соответствие проектов административных регламентов требованиям </w:t>
      </w:r>
      <w:hyperlink r:id="rId12" w:anchor="sub_1003" w:history="1">
        <w:r w:rsidRPr="00672AE7">
          <w:rPr>
            <w:rFonts w:ascii="RobotoRegular" w:eastAsia="Times New Roman" w:hAnsi="RobotoRegular" w:cs="Times New Roman"/>
            <w:color w:val="3B4256"/>
            <w:sz w:val="27"/>
            <w:u w:val="single"/>
          </w:rPr>
          <w:t>пунктов </w:t>
        </w:r>
      </w:hyperlink>
      <w:r w:rsidRPr="00672AE7">
        <w:rPr>
          <w:rFonts w:ascii="RobotoRegular" w:eastAsia="Times New Roman" w:hAnsi="RobotoRegular" w:cs="Times New Roman"/>
          <w:color w:val="000000"/>
          <w:sz w:val="27"/>
          <w:szCs w:val="27"/>
        </w:rPr>
        <w:t>1.2 и 1.5 раздела  1настоящего Порядка;</w:t>
      </w:r>
    </w:p>
    <w:p w:rsidR="00672AE7" w:rsidRPr="00672AE7" w:rsidRDefault="00672AE7" w:rsidP="00942F1B">
      <w:pPr>
        <w:shd w:val="clear" w:color="auto" w:fill="FBFBFB"/>
        <w:spacing w:after="0" w:line="240" w:lineRule="auto"/>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 соответствие критериев принятия решения требованиям, </w:t>
      </w:r>
      <w:proofErr w:type="gramStart"/>
      <w:r w:rsidR="002555A4">
        <w:rPr>
          <w:rFonts w:ascii="RobotoRegular" w:eastAsia="Times New Roman" w:hAnsi="RobotoRegular" w:cs="Times New Roman" w:hint="eastAsia"/>
          <w:color w:val="000000"/>
          <w:sz w:val="27"/>
          <w:szCs w:val="27"/>
        </w:rPr>
        <w:t>предусмотрен</w:t>
      </w:r>
      <w:proofErr w:type="gramEnd"/>
      <w:r w:rsidR="002555A4">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ым </w:t>
      </w:r>
      <w:hyperlink r:id="rId13" w:anchor="sub_194" w:history="1">
        <w:r w:rsidRPr="00672AE7">
          <w:rPr>
            <w:rFonts w:ascii="RobotoRegular" w:eastAsia="Times New Roman" w:hAnsi="RobotoRegular" w:cs="Times New Roman"/>
            <w:color w:val="3B4256"/>
            <w:sz w:val="27"/>
            <w:u w:val="single"/>
          </w:rPr>
          <w:t>абзацем четвертым пункта </w:t>
        </w:r>
      </w:hyperlink>
      <w:r w:rsidRPr="00672AE7">
        <w:rPr>
          <w:rFonts w:ascii="RobotoRegular" w:eastAsia="Times New Roman" w:hAnsi="RobotoRegular" w:cs="Times New Roman"/>
          <w:color w:val="000000"/>
          <w:sz w:val="27"/>
          <w:szCs w:val="27"/>
        </w:rPr>
        <w:t>2.4.8. раздела 2 настоящего Порядка;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4.3. По результатам рассмотрения проекта административного регламента юрист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4.4. При принятии решения о представлении положительного заключения на проект административного регламента юрист проставляет соответствующую отметку в листе согласования.</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4.5. При принятии решения о представлении отрицательного заключения на проект административного регламента юрист проставляет соответствующую отметку в листе согласования и вносит замечания в протокол разногласий.</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4.6. При наличии в заключени</w:t>
      </w:r>
      <w:proofErr w:type="gramStart"/>
      <w:r w:rsidRPr="00672AE7">
        <w:rPr>
          <w:rFonts w:ascii="RobotoRegular" w:eastAsia="Times New Roman" w:hAnsi="RobotoRegular" w:cs="Times New Roman"/>
          <w:color w:val="000000"/>
          <w:sz w:val="27"/>
          <w:szCs w:val="27"/>
        </w:rPr>
        <w:t>и</w:t>
      </w:r>
      <w:proofErr w:type="gramEnd"/>
      <w:r w:rsidR="00FE4E9B">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юриста  замечаний и предложений к проекту административного регламента Администрация обеспечивает учет таких замечаний и предложений.</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При наличии разногласий Администрация вносит в протокол разногласий возражения на замечания уполномоченного органа.</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xml:space="preserve">Управление рассматривает возражения, представленные Администрацией, в срок, не превышающий 5 рабочих дней </w:t>
      </w:r>
      <w:proofErr w:type="gramStart"/>
      <w:r w:rsidRPr="00672AE7">
        <w:rPr>
          <w:rFonts w:ascii="RobotoRegular" w:eastAsia="Times New Roman" w:hAnsi="RobotoRegular" w:cs="Times New Roman"/>
          <w:color w:val="000000"/>
          <w:sz w:val="27"/>
          <w:szCs w:val="27"/>
        </w:rPr>
        <w:t>с даты внесения</w:t>
      </w:r>
      <w:proofErr w:type="gramEnd"/>
      <w:r w:rsidR="00FE4E9B">
        <w:rPr>
          <w:rFonts w:ascii="RobotoRegular" w:eastAsia="Times New Roman" w:hAnsi="RobotoRegular" w:cs="Times New Roman"/>
          <w:color w:val="000000"/>
          <w:sz w:val="27"/>
          <w:szCs w:val="27"/>
        </w:rPr>
        <w:t xml:space="preserve"> </w:t>
      </w:r>
      <w:r w:rsidRPr="00672AE7">
        <w:rPr>
          <w:rFonts w:ascii="RobotoRegular" w:eastAsia="Times New Roman" w:hAnsi="RobotoRegular" w:cs="Times New Roman"/>
          <w:color w:val="000000"/>
          <w:sz w:val="27"/>
          <w:szCs w:val="27"/>
        </w:rPr>
        <w:t>Администрацией таких возражений в протокол разногласий.</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В случае несогласия с возражениями, представленными  Администрацией, юрист проставляет соответствующую отметку в протоколе разногласий.</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4.7. Разногласия по проекту административного регламента разрешаются в порядке, предусмотренном Инструкцией по делопроизводству.</w:t>
      </w:r>
    </w:p>
    <w:p w:rsidR="00672AE7" w:rsidRPr="00672AE7" w:rsidRDefault="00672AE7" w:rsidP="00A9246B">
      <w:pPr>
        <w:shd w:val="clear" w:color="auto" w:fill="FBFBFB"/>
        <w:spacing w:after="0" w:line="240" w:lineRule="auto"/>
        <w:jc w:val="both"/>
        <w:rPr>
          <w:rFonts w:ascii="RobotoRegular" w:eastAsia="Times New Roman" w:hAnsi="RobotoRegular" w:cs="Times New Roman"/>
          <w:color w:val="000000"/>
          <w:sz w:val="27"/>
          <w:szCs w:val="27"/>
        </w:rPr>
      </w:pPr>
      <w:r w:rsidRPr="00672AE7">
        <w:rPr>
          <w:rFonts w:ascii="RobotoRegular" w:eastAsia="Times New Roman" w:hAnsi="RobotoRegular" w:cs="Times New Roman"/>
          <w:color w:val="000000"/>
          <w:sz w:val="27"/>
          <w:szCs w:val="27"/>
        </w:rPr>
        <w:t> </w:t>
      </w:r>
    </w:p>
    <w:p w:rsidR="004D54AC" w:rsidRPr="00672AE7" w:rsidRDefault="004D54AC" w:rsidP="00A9246B">
      <w:pPr>
        <w:spacing w:after="0"/>
        <w:rPr>
          <w:rFonts w:ascii="Times New Roman" w:hAnsi="Times New Roman" w:cs="Times New Roman"/>
          <w:sz w:val="28"/>
          <w:szCs w:val="28"/>
        </w:rPr>
      </w:pPr>
    </w:p>
    <w:sectPr w:rsidR="004D54AC" w:rsidRPr="00672AE7" w:rsidSect="00F60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m Bs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14C17"/>
    <w:multiLevelType w:val="multilevel"/>
    <w:tmpl w:val="BD727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9A3843"/>
    <w:multiLevelType w:val="multilevel"/>
    <w:tmpl w:val="AEF2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884BE8"/>
    <w:multiLevelType w:val="multilevel"/>
    <w:tmpl w:val="6C6AB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2AE7"/>
    <w:rsid w:val="00015A80"/>
    <w:rsid w:val="00095722"/>
    <w:rsid w:val="001B3C1A"/>
    <w:rsid w:val="002555A4"/>
    <w:rsid w:val="002B3B6D"/>
    <w:rsid w:val="004D54AC"/>
    <w:rsid w:val="00672AE7"/>
    <w:rsid w:val="006C4C44"/>
    <w:rsid w:val="00835493"/>
    <w:rsid w:val="00942F1B"/>
    <w:rsid w:val="009C0B42"/>
    <w:rsid w:val="00A83F41"/>
    <w:rsid w:val="00A9246B"/>
    <w:rsid w:val="00D44A03"/>
    <w:rsid w:val="00D66276"/>
    <w:rsid w:val="00F522AA"/>
    <w:rsid w:val="00F60E11"/>
    <w:rsid w:val="00F830F4"/>
    <w:rsid w:val="00FE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A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2AE7"/>
    <w:rPr>
      <w:b/>
      <w:bCs/>
    </w:rPr>
  </w:style>
  <w:style w:type="character" w:styleId="a5">
    <w:name w:val="Emphasis"/>
    <w:basedOn w:val="a0"/>
    <w:uiPriority w:val="20"/>
    <w:qFormat/>
    <w:rsid w:val="00672AE7"/>
    <w:rPr>
      <w:i/>
      <w:iCs/>
    </w:rPr>
  </w:style>
  <w:style w:type="character" w:styleId="a6">
    <w:name w:val="Hyperlink"/>
    <w:basedOn w:val="a0"/>
    <w:uiPriority w:val="99"/>
    <w:semiHidden/>
    <w:unhideWhenUsed/>
    <w:rsid w:val="00672AE7"/>
    <w:rPr>
      <w:color w:val="0000FF"/>
      <w:u w:val="single"/>
    </w:rPr>
  </w:style>
  <w:style w:type="paragraph" w:styleId="a7">
    <w:name w:val="Body Text"/>
    <w:basedOn w:val="a"/>
    <w:link w:val="1"/>
    <w:unhideWhenUsed/>
    <w:rsid w:val="002B3B6D"/>
    <w:pPr>
      <w:suppressAutoHyphens/>
      <w:spacing w:after="0" w:line="240" w:lineRule="auto"/>
      <w:jc w:val="center"/>
    </w:pPr>
    <w:rPr>
      <w:rFonts w:ascii="Rom Bsh" w:eastAsia="Calibri" w:hAnsi="Rom Bsh" w:cs="Times New Roman"/>
      <w:sz w:val="24"/>
      <w:szCs w:val="20"/>
      <w:lang w:eastAsia="ar-SA"/>
    </w:rPr>
  </w:style>
  <w:style w:type="character" w:customStyle="1" w:styleId="a8">
    <w:name w:val="Основной текст Знак"/>
    <w:basedOn w:val="a0"/>
    <w:link w:val="a7"/>
    <w:uiPriority w:val="99"/>
    <w:semiHidden/>
    <w:rsid w:val="002B3B6D"/>
  </w:style>
  <w:style w:type="character" w:customStyle="1" w:styleId="1">
    <w:name w:val="Основной текст Знак1"/>
    <w:basedOn w:val="a0"/>
    <w:link w:val="a7"/>
    <w:locked/>
    <w:rsid w:val="002B3B6D"/>
    <w:rPr>
      <w:rFonts w:ascii="Rom Bsh" w:eastAsia="Calibri" w:hAnsi="Rom Bsh" w:cs="Times New Roman"/>
      <w:sz w:val="24"/>
      <w:szCs w:val="20"/>
      <w:lang w:eastAsia="ar-SA"/>
    </w:rPr>
  </w:style>
  <w:style w:type="paragraph" w:styleId="a9">
    <w:name w:val="Balloon Text"/>
    <w:basedOn w:val="a"/>
    <w:link w:val="aa"/>
    <w:uiPriority w:val="99"/>
    <w:semiHidden/>
    <w:unhideWhenUsed/>
    <w:rsid w:val="002B3B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3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9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yperlink" Target="https://admdomanichi.ru/dokumenty/postanovleniya/postanovleniya-2023/21-ot-27-02-2023-g-ob-utverzhdenii-poryadka-razrabotki-i-utverzhdeniya-administrativnykh-reglamentov-predostavleniya-munitsipalnykh-uslug" TargetMode="External"/><Relationship Id="rId3" Type="http://schemas.openxmlformats.org/officeDocument/2006/relationships/settings" Target="settings.xml"/><Relationship Id="rId7" Type="http://schemas.openxmlformats.org/officeDocument/2006/relationships/hyperlink" Target="garantf1://12077515.16011" TargetMode="External"/><Relationship Id="rId12" Type="http://schemas.openxmlformats.org/officeDocument/2006/relationships/hyperlink" Target="https://admdomanichi.ru/dokumenty/postanovleniya/postanovleniya-2023/21-ot-27-02-2023-g-ob-utverzhdenii-poryadka-razrabotki-i-utverzhdeniya-administrativnykh-reglamentov-predostavleniya-munitsipalnykh-usl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7311" TargetMode="External"/><Relationship Id="rId11" Type="http://schemas.openxmlformats.org/officeDocument/2006/relationships/hyperlink" Target="garantf1://12084522.2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admdomanichi.ru/dokumenty/postanovleniya/postanovleniya-2023/21-ot-27-02-2023-g-ob-utverzhdenii-poryadka-razrabotki-i-utverzhdeniya-administrativnykh-reglamentov-predostavleniya-munitsipalnykh-uslug" TargetMode="External"/><Relationship Id="rId4" Type="http://schemas.openxmlformats.org/officeDocument/2006/relationships/webSettings" Target="webSettings.xml"/><Relationship Id="rId9" Type="http://schemas.openxmlformats.org/officeDocument/2006/relationships/hyperlink" Target="garantf1://66045.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14</Pages>
  <Words>5710</Words>
  <Characters>32553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9</cp:revision>
  <cp:lastPrinted>2023-12-19T10:30:00Z</cp:lastPrinted>
  <dcterms:created xsi:type="dcterms:W3CDTF">2023-12-04T10:02:00Z</dcterms:created>
  <dcterms:modified xsi:type="dcterms:W3CDTF">2023-12-19T10:30:00Z</dcterms:modified>
</cp:coreProperties>
</file>