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E9" w:rsidRPr="00E723E9" w:rsidRDefault="00E723E9" w:rsidP="00E723E9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</w:rPr>
      </w:pPr>
      <w:r w:rsidRPr="00E723E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</w:rPr>
        <w:t>Досудебное обжалование решений надзорных органов</w:t>
      </w:r>
    </w:p>
    <w:p w:rsidR="00E723E9" w:rsidRPr="00E723E9" w:rsidRDefault="00E723E9" w:rsidP="00E723E9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В соответствии со статьей 40 Федерального закона от 31.07.2020 </w:t>
      </w:r>
      <w:r w:rsidRPr="00E723E9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</w:rPr>
        <w:t>№ 248-ФЗ «О государственном контроле (надзоре) и муниципальном контроле в Российской Федерации»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1) решений о проведении контрольных (надзорных) мероприятий;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Постановлением Правительства Российской Федерации от 28.04.2021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№ 663 определен перечень видов федерального государственного контроля (надзора), в отношении которых применяется обязательный досудебный порядок рассмотрения жалоб.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При этом МЧС России предусмотрено применение досудебного порядка рассмотрения жалоб по следующим видам федерального государственного контроля (надзора):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1. Федеральный государственный пожарный надзор.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2. Федеральный государственный надзор в области защиты населения и территорий от чрезвычайных ситуаций.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3. Федеральный государственный надзор в области гражданской обороны.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4. Федеральный государственный контроль (надзор) за безопасностью людей на водных объектах.</w:t>
      </w:r>
    </w:p>
    <w:p w:rsidR="00E723E9" w:rsidRPr="00E723E9" w:rsidRDefault="00E723E9" w:rsidP="00E723E9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lastRenderedPageBreak/>
        <w:t>Жалоба направляется посредством использования личного кабинета на Едином портале государственных и муниципальных услуг (функций) и рассматривается в срок не более 20 рабочих дней.</w:t>
      </w:r>
    </w:p>
    <w:p w:rsidR="00E723E9" w:rsidRPr="00E723E9" w:rsidRDefault="00E723E9" w:rsidP="00E723E9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723E9">
        <w:rPr>
          <w:rFonts w:ascii="Arial" w:eastAsia="Times New Roman" w:hAnsi="Arial" w:cs="Arial"/>
          <w:color w:val="3B4256"/>
          <w:sz w:val="26"/>
          <w:szCs w:val="26"/>
        </w:rPr>
        <w:t>Одновременно предлагается воспользоваться инструкцией в случае отсутствия информации о проверках на Едином портале государственных и муниципальных услуг.</w:t>
      </w:r>
    </w:p>
    <w:p w:rsidR="00CE0C24" w:rsidRDefault="00CE0C24"/>
    <w:sectPr w:rsidR="00CE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3E9"/>
    <w:rsid w:val="00CE0C24"/>
    <w:rsid w:val="00E7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3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3</cp:revision>
  <dcterms:created xsi:type="dcterms:W3CDTF">2024-06-13T04:42:00Z</dcterms:created>
  <dcterms:modified xsi:type="dcterms:W3CDTF">2024-06-13T04:42:00Z</dcterms:modified>
</cp:coreProperties>
</file>